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A0B13" w14:textId="77777777" w:rsidR="001F0296" w:rsidRDefault="001F0296" w:rsidP="001F0296">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1CA7AF92" w14:textId="77777777" w:rsidR="001F0296" w:rsidRDefault="001F0296" w:rsidP="001F0296">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68073B72" w14:textId="77777777" w:rsidR="001F0296" w:rsidRDefault="001F0296" w:rsidP="001F0296">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78806239" w14:textId="77777777" w:rsidR="001F0296" w:rsidRDefault="001F0296" w:rsidP="001F0296">
      <w:pPr>
        <w:spacing w:after="0" w:line="240" w:lineRule="auto"/>
        <w:jc w:val="both"/>
        <w:rPr>
          <w:rFonts w:ascii="Times New Roman" w:hAnsi="Times New Roman"/>
          <w:sz w:val="24"/>
          <w:szCs w:val="24"/>
        </w:rPr>
      </w:pPr>
    </w:p>
    <w:p w14:paraId="70450E6E" w14:textId="77777777" w:rsidR="001F0296" w:rsidRDefault="001F0296" w:rsidP="001F0296">
      <w:pPr>
        <w:spacing w:after="0" w:line="240" w:lineRule="auto"/>
        <w:jc w:val="both"/>
        <w:rPr>
          <w:rFonts w:ascii="Times New Roman" w:hAnsi="Times New Roman"/>
          <w:sz w:val="24"/>
          <w:szCs w:val="24"/>
        </w:rPr>
      </w:pPr>
      <w:r>
        <w:rPr>
          <w:rFonts w:ascii="Times New Roman" w:hAnsi="Times New Roman"/>
          <w:b/>
          <w:sz w:val="24"/>
          <w:szCs w:val="24"/>
        </w:rPr>
        <w:t>G.S.R. 807(E</w:t>
      </w:r>
      <w:proofErr w:type="gramStart"/>
      <w:r>
        <w:rPr>
          <w:rFonts w:ascii="Times New Roman" w:hAnsi="Times New Roman"/>
          <w:b/>
          <w:sz w:val="24"/>
          <w:szCs w:val="24"/>
        </w:rPr>
        <w:t>).--–</w:t>
      </w:r>
      <w:proofErr w:type="gramEnd"/>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24477731" w14:textId="77777777" w:rsidR="001F0296" w:rsidRDefault="001F0296" w:rsidP="001F0296">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64B4558F" w14:textId="77777777" w:rsidR="001F0296" w:rsidRDefault="001F0296" w:rsidP="001F0296">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75434914" w14:textId="77777777" w:rsidR="001F0296" w:rsidRDefault="001F0296" w:rsidP="001F0296">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31578751" w14:textId="77777777" w:rsidR="001F0296" w:rsidRDefault="001F0296" w:rsidP="001F0296">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05EEFC6E" w14:textId="77777777" w:rsidR="001F0296" w:rsidRDefault="001F0296" w:rsidP="001F0296">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 xml:space="preserve">In these regulations, unless the context otherwise </w:t>
      </w:r>
      <w:proofErr w:type="gramStart"/>
      <w:r>
        <w:rPr>
          <w:rFonts w:ascii="Times New Roman" w:hAnsi="Times New Roman"/>
          <w:sz w:val="24"/>
          <w:szCs w:val="24"/>
        </w:rPr>
        <w:t>requires,-</w:t>
      </w:r>
      <w:proofErr w:type="gramEnd"/>
    </w:p>
    <w:p w14:paraId="3C56BECF"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66E2E38A"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294004E5"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18087DEA"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18D340BE" w14:textId="77777777" w:rsidR="001F0296" w:rsidRDefault="001F0296" w:rsidP="001F0296">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in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7B677E7B"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4C6C1D22" w14:textId="77777777" w:rsidR="001F0296" w:rsidRDefault="001F0296" w:rsidP="001F0296">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6AA68348" w14:textId="77777777" w:rsidR="001F0296" w:rsidRDefault="001F0296" w:rsidP="001F0296">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11074A82" w14:textId="77777777" w:rsidR="001F0296" w:rsidRDefault="001F0296" w:rsidP="001F0296">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5FC21F89" w14:textId="77777777" w:rsidR="001F0296" w:rsidRDefault="001F0296" w:rsidP="001F0296">
      <w:pPr>
        <w:spacing w:before="240" w:after="0" w:line="240" w:lineRule="auto"/>
        <w:ind w:left="1692"/>
        <w:jc w:val="both"/>
        <w:rPr>
          <w:rFonts w:ascii="Times New Roman" w:hAnsi="Times New Roman"/>
          <w:sz w:val="24"/>
          <w:szCs w:val="24"/>
        </w:rPr>
      </w:pPr>
      <w:r>
        <w:rPr>
          <w:rFonts w:ascii="Times New Roman" w:hAnsi="Times New Roman"/>
          <w:sz w:val="24"/>
          <w:szCs w:val="24"/>
        </w:rPr>
        <w:t xml:space="preserve">Provided further that the initial unit natural gas pipelines tariff shall be fixed on a provisional basis first and then finalized as per the basis and in the </w:t>
      </w:r>
      <w:proofErr w:type="gramStart"/>
      <w:r>
        <w:rPr>
          <w:rFonts w:ascii="Times New Roman" w:hAnsi="Times New Roman"/>
          <w:sz w:val="24"/>
          <w:szCs w:val="24"/>
        </w:rPr>
        <w:t>time</w:t>
      </w:r>
      <w:proofErr w:type="gramEnd"/>
      <w:r>
        <w:rPr>
          <w:rFonts w:ascii="Times New Roman" w:hAnsi="Times New Roman"/>
          <w:sz w:val="24"/>
          <w:szCs w:val="24"/>
        </w:rPr>
        <w:t xml:space="preserve"> frame specified under clause 9 of Schedule A.</w:t>
      </w:r>
    </w:p>
    <w:p w14:paraId="3540C175"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“natural gas pipeline” means any pipeline including spur lines for transport of natural gas and includes all connected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storage facilities, metering units but excludes-</w:t>
      </w:r>
    </w:p>
    <w:p w14:paraId="104A748E" w14:textId="77777777" w:rsidR="001F0296" w:rsidRDefault="001F0296" w:rsidP="001F0296">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13663744" w14:textId="77777777" w:rsidR="001F0296" w:rsidRDefault="001F0296" w:rsidP="001F0296">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5362F0B6"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15B95B20"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sub-regulation (e):</w:t>
      </w:r>
    </w:p>
    <w:p w14:paraId="02E98869" w14:textId="77777777" w:rsidR="001F0296" w:rsidRDefault="001F0296" w:rsidP="001F0296">
      <w:pPr>
        <w:pStyle w:val="ListParagraph"/>
        <w:spacing w:before="240" w:after="0"/>
        <w:ind w:left="1440"/>
        <w:jc w:val="both"/>
        <w:rPr>
          <w:rFonts w:ascii="Times New Roman" w:hAnsi="Times New Roman"/>
          <w:sz w:val="24"/>
          <w:szCs w:val="24"/>
        </w:rPr>
      </w:pPr>
      <w:r>
        <w:rPr>
          <w:rFonts w:ascii="Times New Roman" w:hAnsi="Times New Roman"/>
          <w:sz w:val="24"/>
          <w:szCs w:val="24"/>
        </w:rPr>
        <w:t>Provided that the unit natural gas pipeline tariff so determined at the time of any tariff review shall apply for the period up to the next tariff review;</w:t>
      </w:r>
    </w:p>
    <w:p w14:paraId="5422D6F2" w14:textId="77777777" w:rsidR="001F0296" w:rsidRDefault="001F0296" w:rsidP="001F0296">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579CE199" w14:textId="77777777" w:rsidR="001F0296" w:rsidRDefault="001F0296" w:rsidP="001F0296">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388799B4" w14:textId="77777777" w:rsidR="001F0296" w:rsidRDefault="001F0296" w:rsidP="001F0296">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4520502D" w14:textId="77777777" w:rsidR="001F0296" w:rsidRDefault="001F0296" w:rsidP="001F0296">
      <w:pPr>
        <w:spacing w:before="240" w:after="0" w:line="240" w:lineRule="auto"/>
        <w:ind w:left="1440"/>
        <w:jc w:val="both"/>
        <w:rPr>
          <w:rFonts w:ascii="Times New Roman" w:hAnsi="Times New Roman"/>
          <w:sz w:val="24"/>
          <w:szCs w:val="24"/>
        </w:rPr>
      </w:pPr>
      <w:r>
        <w:rPr>
          <w:rFonts w:ascii="Times New Roman" w:hAnsi="Times New Roman"/>
          <w:sz w:val="24"/>
          <w:szCs w:val="24"/>
        </w:rPr>
        <w:lastRenderedPageBreak/>
        <w:t>Provided further that any natural gas pipeline of a length less than three hundred kilometers shall be counted as a zone; and</w:t>
      </w:r>
    </w:p>
    <w:p w14:paraId="03B0BA9F" w14:textId="77777777" w:rsidR="001F0296" w:rsidRDefault="001F0296" w:rsidP="001F0296">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pipelines, whichever is less, and-</w:t>
      </w:r>
    </w:p>
    <w:p w14:paraId="2DF42B4C" w14:textId="77777777" w:rsidR="001F0296" w:rsidRDefault="001F0296" w:rsidP="001F0296">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0B2DCBAB" w14:textId="77777777" w:rsidR="001F0296" w:rsidRDefault="001F0296" w:rsidP="001F0296">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76EB166A" w14:textId="77777777" w:rsidR="001F0296" w:rsidRDefault="001F0296" w:rsidP="001F0296">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33C7E2A9" w14:textId="77777777" w:rsidR="001F0296" w:rsidRDefault="001F0296" w:rsidP="001F0296">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164F3481" w14:textId="77777777" w:rsidR="001F0296" w:rsidRDefault="001F0296" w:rsidP="001F0296">
      <w:pPr>
        <w:pStyle w:val="ListParagraph"/>
        <w:spacing w:before="240" w:after="0"/>
        <w:ind w:left="1440"/>
        <w:rPr>
          <w:rFonts w:ascii="Times New Roman" w:hAnsi="Times New Roman"/>
          <w:b/>
          <w:sz w:val="24"/>
          <w:szCs w:val="24"/>
        </w:rPr>
      </w:pPr>
      <w:proofErr w:type="gramStart"/>
      <w:r>
        <w:rPr>
          <w:rFonts w:ascii="Times New Roman" w:hAnsi="Times New Roman"/>
          <w:b/>
          <w:sz w:val="24"/>
          <w:szCs w:val="24"/>
        </w:rPr>
        <w:t>Explanation:-</w:t>
      </w:r>
      <w:proofErr w:type="gramEnd"/>
    </w:p>
    <w:p w14:paraId="779DFACC" w14:textId="77777777" w:rsidR="001F0296" w:rsidRDefault="001F0296" w:rsidP="001F0296">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02AB5E52" w14:textId="77777777" w:rsidR="001F0296" w:rsidRDefault="001F0296" w:rsidP="001F0296">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034E2D29" w14:textId="77777777" w:rsidR="001F0296" w:rsidRDefault="001F0296" w:rsidP="001F0296">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Application.</w:t>
      </w:r>
    </w:p>
    <w:p w14:paraId="6927284E" w14:textId="77777777" w:rsidR="001F0296" w:rsidRDefault="001F0296" w:rsidP="001F0296">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1E4221D5" w14:textId="77777777" w:rsidR="001F0296" w:rsidRDefault="001F0296" w:rsidP="001F0296">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6A18B0FB" w14:textId="77777777" w:rsidR="001F0296" w:rsidRDefault="001F0296" w:rsidP="001F0296">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 xml:space="preserve">laying, building, operating or expanding a natural gas pipeline before the appointed day and authorized by the Board for such activities under regulation 18 of the </w:t>
      </w:r>
      <w:r>
        <w:rPr>
          <w:rFonts w:ascii="Times New Roman" w:hAnsi="Times New Roman"/>
          <w:sz w:val="24"/>
          <w:szCs w:val="24"/>
        </w:rPr>
        <w:lastRenderedPageBreak/>
        <w:t>Petroleum and Natural Gas Regulatory Board (Authorizing Entities to Lay, Build, Operate or Expand Natural Gas Pipelines) Regulations, 2008; and</w:t>
      </w:r>
    </w:p>
    <w:p w14:paraId="504A8DC3" w14:textId="77777777" w:rsidR="001F0296" w:rsidRDefault="001F0296" w:rsidP="001F0296">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572D3FFD" w14:textId="77777777" w:rsidR="001F0296" w:rsidRDefault="001F0296" w:rsidP="001F0296">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Determination of natural gas pipeline tariff.</w:t>
      </w:r>
    </w:p>
    <w:p w14:paraId="7DFCB80E" w14:textId="77777777" w:rsidR="001F0296" w:rsidRDefault="001F0296" w:rsidP="001F0296">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in respect of an entity covered under clause (1), clause (2) or clause (3) of regulation 3 shall be determined as per the procedure at Schedule A.</w:t>
      </w:r>
    </w:p>
    <w:p w14:paraId="632DE78C" w14:textId="77777777" w:rsidR="001F0296" w:rsidRDefault="001F0296" w:rsidP="001F0296">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7318C670" w14:textId="77777777" w:rsidR="001F0296" w:rsidRDefault="001F0296" w:rsidP="001F0296">
      <w:pPr>
        <w:spacing w:before="240" w:after="0" w:line="240" w:lineRule="auto"/>
        <w:ind w:left="720"/>
        <w:jc w:val="both"/>
        <w:rPr>
          <w:rFonts w:ascii="Times New Roman" w:hAnsi="Times New Roman"/>
          <w:sz w:val="24"/>
          <w:szCs w:val="24"/>
        </w:rPr>
      </w:pPr>
      <w:r>
        <w:rPr>
          <w:rFonts w:ascii="Times New Roman" w:hAnsi="Times New Roman"/>
          <w:sz w:val="24"/>
          <w:szCs w:val="24"/>
        </w:rPr>
        <w:t xml:space="preserve">Every entity shall submit to the Board the financial costs and other data in the form at Attachment 1 of Schedule A, if, as on the day of the notification of these regulations, the natural gas pipeline – </w:t>
      </w:r>
    </w:p>
    <w:p w14:paraId="1881BC10" w14:textId="77777777" w:rsidR="001F0296" w:rsidRDefault="001F0296" w:rsidP="001F0296">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44187194" w14:textId="77777777" w:rsidR="001F0296" w:rsidRDefault="001F0296" w:rsidP="001F0296">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78CA0458" w14:textId="77777777" w:rsidR="001F0296" w:rsidRDefault="001F0296" w:rsidP="001F0296">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(1) of regulation 3, within ninety days of the notification of these regulations;</w:t>
      </w:r>
    </w:p>
    <w:p w14:paraId="79158C0A" w14:textId="77777777" w:rsidR="001F0296" w:rsidRDefault="001F0296" w:rsidP="001F0296">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4AAA6760" w14:textId="77777777" w:rsidR="001F0296" w:rsidRDefault="001F0296" w:rsidP="001F0296">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064C9E94" w14:textId="77777777" w:rsidR="001F0296" w:rsidRDefault="001F0296" w:rsidP="001F0296">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42B31806" w14:textId="6E1D3915" w:rsidR="00B325A4" w:rsidRDefault="001F0296" w:rsidP="001F0296">
      <w:pPr>
        <w:spacing w:before="240" w:after="0" w:line="240" w:lineRule="auto"/>
        <w:ind w:left="720"/>
        <w:jc w:val="both"/>
        <w:rPr>
          <w:rFonts w:ascii="Times New Roman" w:hAnsi="Times New Roman"/>
          <w:sz w:val="24"/>
          <w:szCs w:val="24"/>
        </w:rPr>
      </w:pPr>
      <w:r>
        <w:rPr>
          <w:rFonts w:ascii="Times New Roman" w:hAnsi="Times New Roman"/>
          <w:sz w:val="24"/>
          <w:szCs w:val="24"/>
        </w:rPr>
        <w:t>Provided further that the entity shall carry out adjustments, with a retrospective effect with the customers for the difference between the initial unit natural gas pipeline tariff that the entity had so charged and that provisionally fixed by the Board</w:t>
      </w:r>
      <w:r w:rsidR="00B325A4">
        <w:rPr>
          <w:rFonts w:ascii="Times New Roman" w:hAnsi="Times New Roman"/>
          <w:sz w:val="24"/>
          <w:szCs w:val="24"/>
        </w:rPr>
        <w:t>.</w:t>
      </w:r>
    </w:p>
    <w:p w14:paraId="7223BAD6" w14:textId="77777777" w:rsidR="001F0296" w:rsidRDefault="001F0296" w:rsidP="001F0296">
      <w:pPr>
        <w:spacing w:before="240" w:after="0" w:line="240" w:lineRule="auto"/>
        <w:ind w:left="720"/>
        <w:jc w:val="both"/>
        <w:rPr>
          <w:rFonts w:ascii="Times New Roman" w:hAnsi="Times New Roman"/>
          <w:sz w:val="24"/>
          <w:szCs w:val="24"/>
        </w:rPr>
      </w:pPr>
    </w:p>
    <w:p w14:paraId="6A016030" w14:textId="3C2669E7" w:rsidR="00B325A4" w:rsidRPr="004402C2" w:rsidRDefault="00B325A4" w:rsidP="00B325A4">
      <w:pPr>
        <w:spacing w:before="240" w:after="0" w:line="240" w:lineRule="auto"/>
        <w:ind w:left="284" w:firstLine="425"/>
        <w:jc w:val="both"/>
        <w:rPr>
          <w:rFonts w:ascii="Times New Roman" w:hAnsi="Times New Roman"/>
          <w:b/>
          <w:bCs/>
          <w:sz w:val="24"/>
          <w:szCs w:val="24"/>
        </w:rPr>
      </w:pPr>
      <w:r>
        <w:rPr>
          <w:rStyle w:val="FootnoteReference"/>
          <w:rFonts w:ascii="Times New Roman" w:hAnsi="Times New Roman"/>
          <w:b/>
          <w:bCs/>
          <w:sz w:val="24"/>
          <w:szCs w:val="24"/>
        </w:rPr>
        <w:lastRenderedPageBreak/>
        <w:footnoteReference w:id="1"/>
      </w:r>
      <w:r>
        <w:rPr>
          <w:rFonts w:ascii="Times New Roman" w:hAnsi="Times New Roman"/>
          <w:b/>
          <w:bCs/>
          <w:sz w:val="24"/>
          <w:szCs w:val="24"/>
        </w:rPr>
        <w:t>[</w:t>
      </w:r>
      <w:r w:rsidRPr="004402C2">
        <w:rPr>
          <w:rFonts w:ascii="Times New Roman" w:hAnsi="Times New Roman"/>
          <w:b/>
          <w:bCs/>
          <w:sz w:val="24"/>
          <w:szCs w:val="24"/>
        </w:rPr>
        <w:t>6. Miscellaneous</w:t>
      </w:r>
    </w:p>
    <w:p w14:paraId="297FEABC" w14:textId="77777777" w:rsidR="003D5696" w:rsidRDefault="00B325A4" w:rsidP="003D5696">
      <w:pPr>
        <w:pStyle w:val="ListParagraph"/>
        <w:numPr>
          <w:ilvl w:val="0"/>
          <w:numId w:val="50"/>
        </w:numPr>
        <w:spacing w:before="240" w:line="240" w:lineRule="auto"/>
        <w:ind w:left="1418"/>
        <w:contextualSpacing/>
        <w:jc w:val="both"/>
        <w:rPr>
          <w:rFonts w:ascii="Times New Roman" w:hAnsi="Times New Roman"/>
          <w:sz w:val="24"/>
          <w:szCs w:val="24"/>
        </w:rPr>
      </w:pPr>
      <w:r w:rsidRPr="00581EC6">
        <w:rPr>
          <w:rFonts w:ascii="Times New Roman" w:hAnsi="Times New Roman"/>
          <w:sz w:val="24"/>
          <w:szCs w:val="24"/>
        </w:rPr>
        <w:t xml:space="preserve">The Board may make guidelines from time to time relating to determination of natural gas pipeline tariff. </w:t>
      </w:r>
    </w:p>
    <w:p w14:paraId="29140F26" w14:textId="77777777" w:rsidR="003D5696" w:rsidRDefault="003D5696" w:rsidP="003D5696">
      <w:pPr>
        <w:pStyle w:val="ListParagraph"/>
        <w:spacing w:before="240" w:line="240" w:lineRule="auto"/>
        <w:ind w:left="1418"/>
        <w:contextualSpacing/>
        <w:jc w:val="both"/>
        <w:rPr>
          <w:rFonts w:ascii="Times New Roman" w:hAnsi="Times New Roman"/>
          <w:sz w:val="24"/>
          <w:szCs w:val="24"/>
        </w:rPr>
      </w:pPr>
    </w:p>
    <w:p w14:paraId="18E547DA" w14:textId="2B5CFAF3" w:rsidR="001F0296" w:rsidRPr="003D5696" w:rsidRDefault="00B325A4" w:rsidP="003D5696">
      <w:pPr>
        <w:pStyle w:val="ListParagraph"/>
        <w:numPr>
          <w:ilvl w:val="0"/>
          <w:numId w:val="50"/>
        </w:numPr>
        <w:spacing w:before="240" w:line="240" w:lineRule="auto"/>
        <w:ind w:left="1418"/>
        <w:contextualSpacing/>
        <w:jc w:val="center"/>
        <w:rPr>
          <w:rFonts w:ascii="Times New Roman" w:hAnsi="Times New Roman"/>
          <w:sz w:val="24"/>
          <w:szCs w:val="24"/>
        </w:rPr>
      </w:pPr>
      <w:r w:rsidRPr="003D5696">
        <w:rPr>
          <w:rFonts w:ascii="Times New Roman" w:hAnsi="Times New Roman"/>
          <w:sz w:val="24"/>
          <w:szCs w:val="24"/>
        </w:rPr>
        <w:t xml:space="preserve">If any dispute arises with regards to the interpretation of any of the provisions of these regulations, the decision of the Board shall be final.] </w:t>
      </w:r>
      <w:r w:rsidRPr="003D5696">
        <w:rPr>
          <w:rFonts w:ascii="Times New Roman" w:hAnsi="Times New Roman"/>
          <w:sz w:val="24"/>
          <w:szCs w:val="24"/>
        </w:rPr>
        <w:br w:type="page"/>
      </w:r>
      <w:bookmarkStart w:id="1" w:name="_Hlk34997257"/>
      <w:bookmarkEnd w:id="0"/>
      <w:r w:rsidR="001F0296" w:rsidRPr="003D5696">
        <w:rPr>
          <w:rFonts w:ascii="Times New Roman" w:hAnsi="Times New Roman"/>
          <w:b/>
          <w:sz w:val="24"/>
          <w:szCs w:val="24"/>
        </w:rPr>
        <w:lastRenderedPageBreak/>
        <w:t>Schedule A</w:t>
      </w:r>
    </w:p>
    <w:p w14:paraId="2F023AC2" w14:textId="77777777" w:rsidR="001F0296" w:rsidRDefault="001F0296" w:rsidP="001F0296">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0394DFAD" w14:textId="77777777" w:rsidR="001F0296" w:rsidRDefault="001F0296" w:rsidP="001F0296">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01558FFF" w14:textId="77777777" w:rsidR="001F0296" w:rsidRDefault="001F0296" w:rsidP="001F0296">
      <w:pPr>
        <w:spacing w:after="0" w:line="240" w:lineRule="auto"/>
        <w:ind w:left="720"/>
        <w:jc w:val="center"/>
        <w:rPr>
          <w:rFonts w:ascii="Times New Roman" w:hAnsi="Times New Roman"/>
          <w:b/>
          <w:sz w:val="24"/>
          <w:szCs w:val="24"/>
        </w:rPr>
      </w:pPr>
    </w:p>
    <w:p w14:paraId="4A81DA31" w14:textId="77777777" w:rsidR="001F0296" w:rsidRDefault="001F0296" w:rsidP="001F0296">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729C5840" w14:textId="77777777" w:rsidR="001F0296" w:rsidRDefault="001F0296" w:rsidP="001F0296">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72F27B5E" w14:textId="77777777" w:rsidR="001F0296" w:rsidRDefault="001F0296" w:rsidP="001F0296">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5B73C98C"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0407D834" w14:textId="77777777" w:rsidR="001F0296" w:rsidRDefault="001F0296" w:rsidP="001F0296">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3BFDFC49"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19C45B9B" w14:textId="449FBB5B" w:rsidR="001F0296" w:rsidRPr="001673D9" w:rsidRDefault="001F0296" w:rsidP="001F0296">
      <w:pPr>
        <w:pStyle w:val="ListParagraph"/>
        <w:spacing w:before="240" w:after="0" w:line="240" w:lineRule="auto"/>
        <w:ind w:left="1080"/>
        <w:jc w:val="both"/>
        <w:rPr>
          <w:rFonts w:ascii="Times New Roman" w:hAnsi="Times New Roman"/>
          <w:sz w:val="24"/>
          <w:szCs w:val="24"/>
          <w:lang w:val="en-IN" w:eastAsia="en-IN" w:bidi="hi-IN"/>
        </w:rPr>
      </w:pPr>
      <w:bookmarkStart w:id="2" w:name="_Hlk34997155"/>
      <w:r w:rsidRPr="001673D9">
        <w:rPr>
          <w:rFonts w:ascii="Times New Roman" w:hAnsi="Times New Roman"/>
          <w:sz w:val="24"/>
          <w:szCs w:val="24"/>
        </w:rPr>
        <w:t>The unit rate of natural gas pipeline tariff to be charged for a period shall be the calculated based on the “Discounted Cash flow” (DCF) methodology</w:t>
      </w:r>
      <w:r>
        <w:rPr>
          <w:rStyle w:val="FootnoteReference"/>
          <w:rFonts w:ascii="Times New Roman" w:hAnsi="Times New Roman"/>
          <w:sz w:val="24"/>
          <w:szCs w:val="24"/>
        </w:rPr>
        <w:footnoteReference w:id="2"/>
      </w:r>
      <w:r w:rsidRPr="001673D9">
        <w:rPr>
          <w:rFonts w:ascii="Times New Roman" w:hAnsi="Times New Roman"/>
          <w:sz w:val="24"/>
          <w:szCs w:val="24"/>
        </w:rPr>
        <w:t xml:space="preserve"> considering the reasonable rate of return as specified in clause 3 to be the project’s internal rate of return. The parameters relevant to the applicability of the DCF methodology have been described in detail in clauses 4 to 6 below</w:t>
      </w:r>
      <w:bookmarkEnd w:id="2"/>
      <w:r w:rsidR="00581EC6">
        <w:rPr>
          <w:rFonts w:ascii="Times New Roman" w:hAnsi="Times New Roman"/>
          <w:sz w:val="24"/>
          <w:szCs w:val="24"/>
        </w:rPr>
        <w:t>.</w:t>
      </w:r>
      <w:r w:rsidRPr="001673D9">
        <w:rPr>
          <w:rFonts w:ascii="Times New Roman" w:hAnsi="Times New Roman"/>
          <w:sz w:val="24"/>
          <w:szCs w:val="24"/>
          <w:lang w:val="en-IN" w:eastAsia="en-IN" w:bidi="hi-IN"/>
        </w:rPr>
        <w:t xml:space="preserve"> </w:t>
      </w:r>
    </w:p>
    <w:p w14:paraId="1CFB100B" w14:textId="77777777" w:rsidR="001F0296" w:rsidRDefault="001F0296" w:rsidP="001F0296">
      <w:pPr>
        <w:numPr>
          <w:ilvl w:val="0"/>
          <w:numId w:val="13"/>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66A33B74" w14:textId="77777777" w:rsidR="001F0296" w:rsidRDefault="001F0296" w:rsidP="001F0296">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1F2CB998" w14:textId="77777777" w:rsidR="001F0296" w:rsidRDefault="001F0296" w:rsidP="001F0296">
      <w:pPr>
        <w:spacing w:before="240" w:after="0" w:line="240" w:lineRule="auto"/>
        <w:ind w:left="1134"/>
        <w:jc w:val="both"/>
        <w:rPr>
          <w:rFonts w:ascii="Times New Roman" w:hAnsi="Times New Roman"/>
          <w:b/>
          <w:sz w:val="24"/>
          <w:szCs w:val="24"/>
        </w:rPr>
      </w:pPr>
      <w:r>
        <w:rPr>
          <w:rFonts w:ascii="Times New Roman" w:hAnsi="Times New Roman"/>
          <w:b/>
          <w:sz w:val="24"/>
          <w:szCs w:val="24"/>
        </w:rPr>
        <w:t xml:space="preserve">Note: </w:t>
      </w:r>
    </w:p>
    <w:p w14:paraId="11D8B7A4" w14:textId="77777777" w:rsidR="001F0296" w:rsidRDefault="001F0296" w:rsidP="001F0296">
      <w:pPr>
        <w:spacing w:before="240" w:after="0" w:line="240" w:lineRule="auto"/>
        <w:ind w:left="1134"/>
        <w:jc w:val="both"/>
        <w:rPr>
          <w:rFonts w:ascii="Times New Roman" w:hAnsi="Times New Roman"/>
          <w:sz w:val="24"/>
          <w:szCs w:val="24"/>
        </w:rPr>
      </w:pPr>
      <w:r>
        <w:rPr>
          <w:rFonts w:ascii="Times New Roman" w:hAnsi="Times New Roman"/>
          <w:sz w:val="24"/>
          <w:szCs w:val="24"/>
        </w:rPr>
        <w:lastRenderedPageBreak/>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4209C3A1"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0BA2C20C" w14:textId="77777777" w:rsidR="001F0296" w:rsidRDefault="001F0296" w:rsidP="001F0296">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7DFAEF91" w14:textId="77777777" w:rsidR="001F0296" w:rsidRDefault="001F0296" w:rsidP="001F0296">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id="3"/>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1EC58A22" w14:textId="77777777" w:rsidR="001F0296" w:rsidRDefault="001F0296" w:rsidP="001F0296">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id="4"/>
      </w:r>
      <w:r>
        <w:rPr>
          <w:rFonts w:ascii="Times New Roman" w:hAnsi="Times New Roman"/>
          <w:sz w:val="24"/>
          <w:szCs w:val="24"/>
        </w:rPr>
        <w:t xml:space="preserve"> to create and sustain an efficient infrastructure, namely:-</w:t>
      </w:r>
    </w:p>
    <w:p w14:paraId="1B5108F4" w14:textId="77777777" w:rsidR="001F0296" w:rsidRDefault="001F0296" w:rsidP="001F0296">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0ED140E0" w14:textId="77777777" w:rsidR="001F0296" w:rsidRDefault="001F0296" w:rsidP="001F0296">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0CB288C0" w14:textId="77777777" w:rsidR="001F0296" w:rsidRDefault="001F0296" w:rsidP="001F0296">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3834EA25" w14:textId="77777777" w:rsidR="001F0296" w:rsidRDefault="001F0296" w:rsidP="001F0296">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 xml:space="preserve">optimization of the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metering systems, SCADA, firefighting required, based on an assessment of the appropriate available technology;</w:t>
      </w:r>
    </w:p>
    <w:p w14:paraId="6107505A" w14:textId="77777777" w:rsidR="001F0296" w:rsidRDefault="001F0296" w:rsidP="001F0296">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70A26E66" w14:textId="77777777" w:rsidR="001F0296" w:rsidRDefault="001F0296" w:rsidP="001F0296">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227239DD" w14:textId="77777777" w:rsidR="001F0296" w:rsidRDefault="001F0296" w:rsidP="001F0296">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 xml:space="preserve">assessment of the costs of major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 the natural gas pipeline, laying or building costs, project management consultancy and pre-operative expenditure.</w:t>
      </w:r>
    </w:p>
    <w:p w14:paraId="1322A20A"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32AF0970" w14:textId="77777777" w:rsidR="001F0296" w:rsidRDefault="001F0296" w:rsidP="001F0296">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id="5"/>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w:t>
      </w:r>
      <w:proofErr w:type="gramStart"/>
      <w:r>
        <w:rPr>
          <w:rFonts w:ascii="Times New Roman" w:hAnsi="Times New Roman"/>
          <w:sz w:val="24"/>
          <w:szCs w:val="24"/>
        </w:rPr>
        <w:t>namely:-</w:t>
      </w:r>
      <w:proofErr w:type="gramEnd"/>
    </w:p>
    <w:p w14:paraId="0009E32F"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165D3F38"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124F0337" w14:textId="77777777" w:rsidR="001F0296" w:rsidRDefault="001F0296" w:rsidP="001F0296">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7C3B1B21" w14:textId="77777777" w:rsidR="001F0296" w:rsidRDefault="001F0296" w:rsidP="001F0296">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028CB9F2" w14:textId="77777777" w:rsidR="001F0296" w:rsidRDefault="001F0296" w:rsidP="001F0296">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6BC62B0A"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2C6E0C55"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14DBE070"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523DEE12"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2CE30A06"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depreciation on fixed assets on straight line basis based on rates as per Schedule VI to the Companies Act, 1956); and </w:t>
      </w:r>
    </w:p>
    <w:p w14:paraId="1D0447B9" w14:textId="77777777" w:rsidR="001F0296" w:rsidRDefault="001F0296" w:rsidP="001F0296">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miscellaneous income realizable from a fixed asset included in the return on total capital employed or out of an expense considered as an operating cost, but does not include interest income, profit or loss on sale or transfer of any fixed or other asset, if any, shall be netted from the operating cost.</w:t>
      </w:r>
    </w:p>
    <w:p w14:paraId="484038E2"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62D3042D" w14:textId="77777777" w:rsidR="001F0296" w:rsidRDefault="001F0296" w:rsidP="001F0296">
      <w:pPr>
        <w:numPr>
          <w:ilvl w:val="0"/>
          <w:numId w:val="18"/>
        </w:numPr>
        <w:spacing w:before="240" w:after="0" w:line="240" w:lineRule="auto"/>
        <w:ind w:left="1080"/>
        <w:jc w:val="both"/>
        <w:rPr>
          <w:rFonts w:ascii="Times New Roman" w:hAnsi="Times New Roman"/>
          <w:sz w:val="24"/>
          <w:szCs w:val="24"/>
        </w:rPr>
      </w:pPr>
      <w:r>
        <w:rPr>
          <w:rFonts w:ascii="Times New Roman" w:hAnsi="Times New Roman"/>
          <w:sz w:val="24"/>
          <w:szCs w:val="24"/>
        </w:rPr>
        <w:t xml:space="preserve">The volumes of natural gas to be considered as divisor in the determination of the unit natural gas pipeline tariff over the economic life of the project shall be computed on a normative basis as indicated </w:t>
      </w:r>
      <w:proofErr w:type="gramStart"/>
      <w:r>
        <w:rPr>
          <w:rFonts w:ascii="Times New Roman" w:hAnsi="Times New Roman"/>
          <w:sz w:val="24"/>
          <w:szCs w:val="24"/>
        </w:rPr>
        <w:t>below:-</w:t>
      </w:r>
      <w:proofErr w:type="gramEnd"/>
      <w:r>
        <w:rPr>
          <w:rFonts w:ascii="Times New Roman" w:hAnsi="Times New Roman"/>
          <w:sz w:val="24"/>
          <w:szCs w:val="24"/>
        </w:rPr>
        <w:tab/>
      </w:r>
    </w:p>
    <w:p w14:paraId="54541687" w14:textId="77777777" w:rsidR="001F0296" w:rsidRDefault="001F0296" w:rsidP="001F0296">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lastRenderedPageBreak/>
        <w:t>the divisor for each of the first five years of operations of the natural gas pipeline shall be arrived by multiplying the applicable percentage utilization for the year, as per the basis indicated below, with the sum of the capacity requirement of the entity and the firmed-up contracted capacity with other entities as specified under the Petroleum and Natural Gas Regulatory Board (Authorizing Entities to Lay, Build, Operate or Expand Natural Gas Pipelines) Regulations, 2008:-</w:t>
      </w:r>
    </w:p>
    <w:p w14:paraId="38F10D43" w14:textId="77777777" w:rsidR="001F0296" w:rsidRDefault="001F0296" w:rsidP="001F0296">
      <w:pPr>
        <w:spacing w:after="0" w:line="240" w:lineRule="auto"/>
        <w:ind w:left="1440"/>
        <w:jc w:val="both"/>
        <w:rPr>
          <w:rFonts w:ascii="Times New Roman" w:hAnsi="Times New Roman"/>
          <w:sz w:val="24"/>
          <w:szCs w:val="24"/>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3462"/>
      </w:tblGrid>
      <w:tr w:rsidR="001F0296" w14:paraId="7A8DAACE" w14:textId="77777777" w:rsidTr="00777452">
        <w:trPr>
          <w:trHeight w:val="458"/>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296A37A" w14:textId="77777777" w:rsidR="001F0296" w:rsidRDefault="001F0296" w:rsidP="00777452">
            <w:pPr>
              <w:spacing w:after="0" w:line="240" w:lineRule="auto"/>
              <w:jc w:val="center"/>
              <w:rPr>
                <w:rFonts w:ascii="Times New Roman" w:hAnsi="Times New Roman"/>
                <w:b/>
                <w:sz w:val="24"/>
                <w:szCs w:val="24"/>
              </w:rPr>
            </w:pPr>
            <w:r>
              <w:rPr>
                <w:rFonts w:ascii="Times New Roman" w:hAnsi="Times New Roman"/>
                <w:b/>
                <w:sz w:val="24"/>
                <w:szCs w:val="24"/>
              </w:rPr>
              <w:t>Year of natural gas pipeline operations</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380A3485" w14:textId="77777777" w:rsidR="001F0296" w:rsidRDefault="001F0296" w:rsidP="00777452">
            <w:pPr>
              <w:spacing w:after="0" w:line="240" w:lineRule="auto"/>
              <w:jc w:val="center"/>
              <w:rPr>
                <w:rFonts w:ascii="Times New Roman" w:hAnsi="Times New Roman"/>
                <w:b/>
                <w:sz w:val="24"/>
                <w:szCs w:val="24"/>
              </w:rPr>
            </w:pPr>
            <w:r>
              <w:rPr>
                <w:rFonts w:ascii="Times New Roman" w:hAnsi="Times New Roman"/>
                <w:b/>
                <w:sz w:val="24"/>
                <w:szCs w:val="24"/>
              </w:rPr>
              <w:t>Percentage utilization</w:t>
            </w:r>
          </w:p>
        </w:tc>
      </w:tr>
      <w:tr w:rsidR="001F0296" w14:paraId="730B34BB" w14:textId="77777777" w:rsidTr="00777452">
        <w:trPr>
          <w:trHeight w:val="341"/>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27DE8E88" w14:textId="77777777" w:rsidR="001F0296" w:rsidRDefault="001F0296" w:rsidP="00777452">
            <w:pPr>
              <w:spacing w:after="0" w:line="240" w:lineRule="auto"/>
              <w:rPr>
                <w:rFonts w:ascii="Times New Roman" w:hAnsi="Times New Roman"/>
                <w:sz w:val="24"/>
                <w:szCs w:val="24"/>
              </w:rPr>
            </w:pPr>
            <w:r>
              <w:rPr>
                <w:rFonts w:ascii="Times New Roman" w:hAnsi="Times New Roman"/>
                <w:sz w:val="24"/>
                <w:szCs w:val="24"/>
              </w:rPr>
              <w:t>First</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200ECE40" w14:textId="77777777" w:rsidR="001F0296"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60%</w:t>
            </w:r>
          </w:p>
        </w:tc>
      </w:tr>
      <w:tr w:rsidR="001F0296" w14:paraId="68DEB53D" w14:textId="77777777" w:rsidTr="00777452">
        <w:trPr>
          <w:trHeight w:val="404"/>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0FF2CEB7" w14:textId="77777777" w:rsidR="001F0296" w:rsidRDefault="001F0296" w:rsidP="00777452">
            <w:pPr>
              <w:spacing w:after="0" w:line="240" w:lineRule="auto"/>
              <w:rPr>
                <w:rFonts w:ascii="Times New Roman" w:hAnsi="Times New Roman"/>
                <w:sz w:val="24"/>
                <w:szCs w:val="24"/>
              </w:rPr>
            </w:pPr>
            <w:r>
              <w:rPr>
                <w:rFonts w:ascii="Times New Roman" w:hAnsi="Times New Roman"/>
                <w:sz w:val="24"/>
                <w:szCs w:val="24"/>
              </w:rPr>
              <w:t>Second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0F101CB" w14:textId="77777777" w:rsidR="001F0296"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70%</w:t>
            </w:r>
          </w:p>
        </w:tc>
      </w:tr>
      <w:tr w:rsidR="001F0296" w14:paraId="10679B06" w14:textId="77777777" w:rsidTr="00777452">
        <w:trPr>
          <w:trHeight w:val="323"/>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42DBE5F6" w14:textId="77777777" w:rsidR="001F0296" w:rsidRDefault="001F0296" w:rsidP="00777452">
            <w:pPr>
              <w:spacing w:after="0" w:line="240" w:lineRule="auto"/>
              <w:rPr>
                <w:rFonts w:ascii="Times New Roman" w:hAnsi="Times New Roman"/>
                <w:sz w:val="24"/>
                <w:szCs w:val="24"/>
              </w:rPr>
            </w:pPr>
            <w:r>
              <w:rPr>
                <w:rFonts w:ascii="Times New Roman" w:hAnsi="Times New Roman"/>
                <w:sz w:val="24"/>
                <w:szCs w:val="24"/>
              </w:rPr>
              <w:t>Third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0911F16D" w14:textId="77777777" w:rsidR="001F0296"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80%</w:t>
            </w:r>
          </w:p>
        </w:tc>
      </w:tr>
      <w:tr w:rsidR="001F0296" w14:paraId="04C7AF6F" w14:textId="77777777" w:rsidTr="00777452">
        <w:trPr>
          <w:trHeight w:val="332"/>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71B2E009" w14:textId="77777777" w:rsidR="001F0296" w:rsidRDefault="001F0296" w:rsidP="00777452">
            <w:pPr>
              <w:spacing w:after="0" w:line="240" w:lineRule="auto"/>
              <w:rPr>
                <w:rFonts w:ascii="Times New Roman" w:hAnsi="Times New Roman"/>
                <w:sz w:val="24"/>
                <w:szCs w:val="24"/>
              </w:rPr>
            </w:pPr>
            <w:r>
              <w:rPr>
                <w:rFonts w:ascii="Times New Roman" w:hAnsi="Times New Roman"/>
                <w:sz w:val="24"/>
                <w:szCs w:val="24"/>
              </w:rPr>
              <w:t>Fourth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649B593" w14:textId="77777777" w:rsidR="001F0296"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90%</w:t>
            </w:r>
          </w:p>
        </w:tc>
      </w:tr>
      <w:tr w:rsidR="001F0296" w14:paraId="38AB648A" w14:textId="77777777" w:rsidTr="00777452">
        <w:trPr>
          <w:trHeight w:val="359"/>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7BA1DF81" w14:textId="77777777" w:rsidR="001F0296" w:rsidRDefault="001F0296" w:rsidP="00777452">
            <w:pPr>
              <w:spacing w:after="0" w:line="240" w:lineRule="auto"/>
              <w:rPr>
                <w:rFonts w:ascii="Times New Roman" w:hAnsi="Times New Roman"/>
                <w:sz w:val="24"/>
                <w:szCs w:val="24"/>
              </w:rPr>
            </w:pPr>
            <w:r>
              <w:rPr>
                <w:rFonts w:ascii="Times New Roman" w:hAnsi="Times New Roman"/>
                <w:sz w:val="24"/>
                <w:szCs w:val="24"/>
              </w:rPr>
              <w:t>Fifth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0C08622F" w14:textId="77777777" w:rsidR="001F0296"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100%</w:t>
            </w:r>
          </w:p>
        </w:tc>
      </w:tr>
    </w:tbl>
    <w:p w14:paraId="223CD634" w14:textId="77777777" w:rsidR="001F0296" w:rsidRDefault="001F0296" w:rsidP="001F0296">
      <w:pPr>
        <w:numPr>
          <w:ilvl w:val="0"/>
          <w:numId w:val="19"/>
        </w:numPr>
        <w:spacing w:before="240" w:after="0" w:line="240" w:lineRule="auto"/>
        <w:ind w:left="1560"/>
        <w:jc w:val="both"/>
        <w:rPr>
          <w:rFonts w:ascii="Times New Roman" w:hAnsi="Times New Roman"/>
          <w:sz w:val="24"/>
          <w:szCs w:val="24"/>
        </w:rPr>
      </w:pPr>
      <w:r>
        <w:rPr>
          <w:rFonts w:ascii="Times New Roman" w:hAnsi="Times New Roman"/>
          <w:sz w:val="24"/>
          <w:szCs w:val="24"/>
        </w:rPr>
        <w:t>the divisor for the sixth and the subsequent years of operation of the natural gas pipeline shall be equal to:</w:t>
      </w:r>
      <w:r>
        <w:rPr>
          <w:rFonts w:ascii="Times New Roman" w:hAnsi="Times New Roman"/>
          <w:sz w:val="24"/>
          <w:szCs w:val="24"/>
        </w:rPr>
        <w:tab/>
      </w:r>
    </w:p>
    <w:p w14:paraId="12F25B17" w14:textId="77777777" w:rsidR="001F0296" w:rsidRDefault="001F0296" w:rsidP="001F0296">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one hundred percent of the sum of the capacity requirements of the entity and the firmed-up contracted capacity with other entities as specified under the Petroleum and Natural Gas Regulatory Board (Authorizing Entities to Lay, Build, Operate or Expand Natural Gas Pipelines) Regulations, 2008; and</w:t>
      </w:r>
    </w:p>
    <w:p w14:paraId="769D3ECB" w14:textId="77777777" w:rsidR="001F0296" w:rsidRDefault="001F0296" w:rsidP="001F0296">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The actual volume of natural gas transported on common carrier basis against the extra capacity as specified under the Petroleum and Natural Gas Regulatory Board (Authorizing Entities to Lay, Build, Operate or Expand Natural Gas Pipelines) Regulations, 2008 during the immediately preceding year of operation of the natural gas pipeline.</w:t>
      </w:r>
    </w:p>
    <w:p w14:paraId="097EEFDB" w14:textId="77777777" w:rsidR="001F0296" w:rsidRDefault="001F0296" w:rsidP="001F0296">
      <w:pPr>
        <w:spacing w:before="240" w:after="0" w:line="240" w:lineRule="auto"/>
        <w:ind w:left="1800"/>
        <w:jc w:val="both"/>
        <w:rPr>
          <w:rFonts w:ascii="Times New Roman" w:hAnsi="Times New Roman"/>
          <w:b/>
          <w:sz w:val="24"/>
          <w:szCs w:val="24"/>
        </w:rPr>
      </w:pPr>
      <w:proofErr w:type="gramStart"/>
      <w:r>
        <w:rPr>
          <w:rFonts w:ascii="Times New Roman" w:hAnsi="Times New Roman"/>
          <w:b/>
          <w:sz w:val="24"/>
          <w:szCs w:val="24"/>
        </w:rPr>
        <w:t>Explanation:-</w:t>
      </w:r>
      <w:proofErr w:type="gramEnd"/>
    </w:p>
    <w:p w14:paraId="65C44CA5" w14:textId="77777777" w:rsidR="001F0296" w:rsidRDefault="001F0296" w:rsidP="001F0296">
      <w:pPr>
        <w:spacing w:before="240" w:after="0" w:line="240" w:lineRule="auto"/>
        <w:ind w:left="1800"/>
        <w:jc w:val="both"/>
        <w:rPr>
          <w:rFonts w:ascii="Times New Roman" w:hAnsi="Times New Roman"/>
          <w:sz w:val="24"/>
          <w:szCs w:val="24"/>
        </w:rPr>
      </w:pPr>
      <w:r>
        <w:rPr>
          <w:rFonts w:ascii="Times New Roman" w:hAnsi="Times New Roman"/>
          <w:sz w:val="24"/>
          <w:szCs w:val="24"/>
        </w:rPr>
        <w:t xml:space="preserve">The adjustment for the difference between the actual volume transported on common carrier basis in any year and that included in the divisor under sub-item </w:t>
      </w:r>
      <w:r>
        <w:rPr>
          <w:rFonts w:ascii="Times New Roman" w:hAnsi="Times New Roman"/>
          <w:i/>
          <w:sz w:val="24"/>
          <w:szCs w:val="24"/>
        </w:rPr>
        <w:t>(ii)</w:t>
      </w:r>
      <w:r>
        <w:rPr>
          <w:rFonts w:ascii="Times New Roman" w:hAnsi="Times New Roman"/>
          <w:sz w:val="24"/>
          <w:szCs w:val="24"/>
        </w:rPr>
        <w:t xml:space="preserve"> to item (b) of sub-clause (1) shall be carried out on a prospective basis in the DCF calculations for unit natural gas pipeline tariff.</w:t>
      </w:r>
    </w:p>
    <w:p w14:paraId="36BD369A" w14:textId="77777777" w:rsidR="001F0296" w:rsidRDefault="001F0296" w:rsidP="001F0296">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13E47190" w14:textId="77777777" w:rsidR="001F0296" w:rsidRDefault="001F0296" w:rsidP="001F0296">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determination of the provisional unit natural gas pipeline tariff by considering the weighted average of heat value of different natural gases which are likely to be transported by the entity during this period;</w:t>
      </w:r>
    </w:p>
    <w:p w14:paraId="3DE55CF5" w14:textId="77777777" w:rsidR="001F0296" w:rsidRDefault="001F0296" w:rsidP="001F0296">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determination of the final initial unit natural gas pipeline tariff by considering the weighted average heat value of the natural gas delivered to customers during the initial unit natural gas pipeline tariff period;</w:t>
      </w:r>
    </w:p>
    <w:p w14:paraId="232BECF6" w14:textId="77777777" w:rsidR="001F0296" w:rsidRDefault="001F0296" w:rsidP="001F0296">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lastRenderedPageBreak/>
        <w:t>first tariff review by considering the weighted average heat value of natural gas delivered to the customers between the period from the end of the initial unit natural gas pipeline tariff period and the due date of the first tariff review;</w:t>
      </w:r>
    </w:p>
    <w:p w14:paraId="672E578E" w14:textId="77777777" w:rsidR="001F0296" w:rsidRDefault="001F0296" w:rsidP="001F0296">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77E1D9A5"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2E6780D5" w14:textId="77777777" w:rsidR="001F0296" w:rsidRDefault="001F0296" w:rsidP="001F0296">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53C648D0"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78E440CE" w14:textId="77777777" w:rsidR="001F0296" w:rsidRDefault="001F0296" w:rsidP="001F0296">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of regulation 7 of the Petroleum and Natural Gas Regulatory Board (Authorizing Entities to Laying, Building, Operating or Expanding Natural Gas Pipelines) Regulations, 2008 except that:-</w:t>
      </w:r>
    </w:p>
    <w:p w14:paraId="67971898" w14:textId="77777777" w:rsidR="001F0296" w:rsidRDefault="001F0296" w:rsidP="001F0296">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2A975F81" w14:textId="77777777" w:rsidR="001F0296" w:rsidRDefault="001F0296" w:rsidP="001F0296">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0C379B01" w14:textId="77777777" w:rsidR="001F0296" w:rsidRDefault="001F0296" w:rsidP="001F0296">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 entity shall use its own numbers in determining such apportionment.</w:t>
      </w:r>
    </w:p>
    <w:p w14:paraId="4C421F3F" w14:textId="77777777" w:rsidR="001F0296" w:rsidRDefault="001F0296" w:rsidP="001F0296">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1FB5A255" w14:textId="77777777" w:rsidR="001F0296" w:rsidRDefault="001F0296" w:rsidP="001F0296">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162166AE" w14:textId="77777777" w:rsidR="001F0296" w:rsidRDefault="001F0296" w:rsidP="001F0296">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1A6CE5D9" w14:textId="77777777" w:rsidR="001F0296" w:rsidRDefault="001F0296" w:rsidP="001F0296">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 xml:space="preserve">the period between any two consecutive tariff reviews. </w:t>
      </w:r>
    </w:p>
    <w:p w14:paraId="5EBA77FE" w14:textId="77777777" w:rsidR="001F0296" w:rsidRDefault="001F0296" w:rsidP="001F0296">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Determination of initial unit natural gas pipeline tariff and review of unit natural gas pipeline tariff.</w:t>
      </w:r>
    </w:p>
    <w:p w14:paraId="329A3406"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60CAA178" w14:textId="77777777" w:rsidR="001F0296" w:rsidRDefault="001F0296" w:rsidP="001F0296">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lastRenderedPageBreak/>
        <w:t>the period applicable for the initial unit natural gas pipeline tariff;</w:t>
      </w:r>
    </w:p>
    <w:p w14:paraId="58A169E2" w14:textId="77777777" w:rsidR="001F0296" w:rsidRDefault="001F0296" w:rsidP="001F0296">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of five consecutive years after the end of the initial unit natural gas pipeline tariff; and</w:t>
      </w:r>
    </w:p>
    <w:p w14:paraId="4367F584" w14:textId="77777777" w:rsidR="001F0296" w:rsidRDefault="001F0296" w:rsidP="001F0296">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0642B0CF"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47859F3C"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6C3A96D0" w14:textId="77777777" w:rsidR="001F0296" w:rsidRDefault="001F0296" w:rsidP="001F0296">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1EB8977C" w14:textId="77777777" w:rsidR="001F0296" w:rsidRDefault="001F0296" w:rsidP="001F0296">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2A983582" w14:textId="77777777" w:rsidR="001F0296" w:rsidRDefault="001F0296" w:rsidP="001F0296">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2C497E51"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entity shall adjust with the customers, the difference between the natural gas pipeline tariff recovered based on the provisional computation under sub-clause (2) and that recoverable as per the final computation under sub-clause (3);</w:t>
      </w:r>
    </w:p>
    <w:p w14:paraId="1A7FA4D9"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unit natural gas pipeline tariff as specified under sub-clause (3) shall apply for the period </w:t>
      </w:r>
      <w:proofErr w:type="spellStart"/>
      <w:r>
        <w:rPr>
          <w:rFonts w:ascii="Times New Roman" w:hAnsi="Times New Roman"/>
          <w:sz w:val="24"/>
          <w:szCs w:val="24"/>
        </w:rPr>
        <w:t>upto</w:t>
      </w:r>
      <w:proofErr w:type="spellEnd"/>
      <w:r>
        <w:rPr>
          <w:rFonts w:ascii="Times New Roman" w:hAnsi="Times New Roman"/>
          <w:sz w:val="24"/>
          <w:szCs w:val="24"/>
        </w:rPr>
        <w:t xml:space="preserve"> the first tariff review until the time the same is revised by the Board;</w:t>
      </w:r>
    </w:p>
    <w:p w14:paraId="2DE3CDE2"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for Board’s approval the data for determination of the unit natural gas pipeline tariff after the notification of these regulations in the form and time frame specified under regulation 5 </w:t>
      </w:r>
      <w:proofErr w:type="spellStart"/>
      <w:r>
        <w:rPr>
          <w:rFonts w:ascii="Times New Roman" w:hAnsi="Times New Roman"/>
          <w:sz w:val="24"/>
          <w:szCs w:val="24"/>
        </w:rPr>
        <w:t>alongwith</w:t>
      </w:r>
      <w:proofErr w:type="spellEnd"/>
      <w:r>
        <w:rPr>
          <w:rFonts w:ascii="Times New Roman" w:hAnsi="Times New Roman"/>
          <w:sz w:val="24"/>
          <w:szCs w:val="24"/>
        </w:rPr>
        <w:t xml:space="preserve"> the provisional computations of the initial unit natural gas pipeline tariff including the apportioning of the same over all tariff zones;</w:t>
      </w:r>
    </w:p>
    <w:p w14:paraId="175E21A8" w14:textId="77777777" w:rsidR="001F0296" w:rsidRDefault="001F0296" w:rsidP="001F0296">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113DF99C"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computation of the unit natural gas pipeline tariff including apportioning of the same over all tariff zones in the form specified under regulation 5 at the time of each tariff review within three months of the – </w:t>
      </w:r>
    </w:p>
    <w:p w14:paraId="119D8568" w14:textId="77777777" w:rsidR="001F0296" w:rsidRDefault="001F0296" w:rsidP="001F0296">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end of the last year of the five consecutive years after the initial unit natural gas pipeline tariff; or</w:t>
      </w:r>
    </w:p>
    <w:p w14:paraId="63138EF1" w14:textId="77777777" w:rsidR="001F0296" w:rsidRDefault="001F0296" w:rsidP="001F0296">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005F9B2E" w14:textId="77777777" w:rsidR="001F0296" w:rsidRDefault="001F0296" w:rsidP="001F0296">
      <w:pPr>
        <w:spacing w:before="240" w:after="0" w:line="240" w:lineRule="auto"/>
        <w:ind w:left="1800"/>
        <w:jc w:val="both"/>
        <w:rPr>
          <w:rFonts w:ascii="Times New Roman" w:hAnsi="Times New Roman"/>
          <w:sz w:val="24"/>
          <w:szCs w:val="24"/>
        </w:rPr>
      </w:pPr>
      <w:r>
        <w:rPr>
          <w:rFonts w:ascii="Times New Roman" w:hAnsi="Times New Roman"/>
          <w:sz w:val="24"/>
          <w:szCs w:val="24"/>
        </w:rPr>
        <w:lastRenderedPageBreak/>
        <w:t>Provided that the computation shall consider the actual cost, financial and operational data or that normatively assessed by the Board, whichever is lesser as per clauses 4 and 5 in respect of the period specified under sub-clause (a) or (b) as the case may be.</w:t>
      </w:r>
    </w:p>
    <w:p w14:paraId="6ED0EF34"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w:t>
      </w:r>
      <w:proofErr w:type="gramStart"/>
      <w:r>
        <w:rPr>
          <w:rFonts w:ascii="Times New Roman" w:hAnsi="Times New Roman"/>
          <w:sz w:val="24"/>
          <w:szCs w:val="24"/>
        </w:rPr>
        <w:t>namely:-</w:t>
      </w:r>
      <w:proofErr w:type="gramEnd"/>
    </w:p>
    <w:p w14:paraId="60758045" w14:textId="77777777" w:rsidR="001F0296" w:rsidRDefault="001F0296" w:rsidP="001F0296">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16C6D254" w14:textId="77777777" w:rsidR="001F0296" w:rsidRDefault="001F0296" w:rsidP="001F0296">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647F8C46" w14:textId="77777777" w:rsidR="001F0296" w:rsidRDefault="001F0296" w:rsidP="001F0296">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0C353645" w14:textId="77777777" w:rsidR="001F0296" w:rsidRDefault="001F0296" w:rsidP="001F0296">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706FAA90" w14:textId="77777777" w:rsidR="001F0296" w:rsidRDefault="001F0296" w:rsidP="001F0296">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06EF4AAE" w14:textId="77777777" w:rsidR="001F0296" w:rsidRDefault="001F0296" w:rsidP="001F0296">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2510AC23" w14:textId="77777777" w:rsidR="001F0296" w:rsidRDefault="001F0296" w:rsidP="001F0296">
      <w:pPr>
        <w:numPr>
          <w:ilvl w:val="0"/>
          <w:numId w:val="25"/>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0BA873AA" w14:textId="77777777" w:rsidR="001F0296" w:rsidRDefault="001F0296" w:rsidP="001F0296">
      <w:pPr>
        <w:spacing w:before="240" w:after="0" w:line="240" w:lineRule="auto"/>
        <w:ind w:left="1418" w:hanging="567"/>
        <w:jc w:val="both"/>
        <w:rPr>
          <w:rFonts w:ascii="Times New Roman" w:hAnsi="Times New Roman"/>
          <w:b/>
          <w:sz w:val="24"/>
          <w:szCs w:val="24"/>
        </w:rPr>
        <w:sectPr w:rsidR="001F0296" w:rsidSect="00041E9C">
          <w:footerReference w:type="default" r:id="rId7"/>
          <w:footnotePr>
            <w:numRestart w:val="eachSect"/>
          </w:footnotePr>
          <w:pgSz w:w="11906" w:h="16838"/>
          <w:pgMar w:top="1440" w:right="1440" w:bottom="1440" w:left="1440" w:header="709" w:footer="709" w:gutter="0"/>
          <w:cols w:space="708"/>
          <w:docGrid w:linePitch="360"/>
        </w:sectPr>
      </w:pPr>
    </w:p>
    <w:p w14:paraId="5869F608" w14:textId="77777777" w:rsidR="001F0296" w:rsidRPr="00762246" w:rsidRDefault="001F0296" w:rsidP="001F0296">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footnoteReference w:id="6"/>
      </w:r>
      <w:r>
        <w:rPr>
          <w:rFonts w:ascii="Times New Roman" w:hAnsi="Times New Roman"/>
          <w:b/>
          <w:sz w:val="24"/>
          <w:szCs w:val="24"/>
        </w:rPr>
        <w:t>[</w:t>
      </w:r>
      <w:r w:rsidRPr="00762246">
        <w:rPr>
          <w:rFonts w:ascii="Times New Roman" w:hAnsi="Times New Roman"/>
          <w:b/>
          <w:sz w:val="24"/>
          <w:szCs w:val="24"/>
        </w:rPr>
        <w:t>10.</w:t>
      </w:r>
      <w:r>
        <w:rPr>
          <w:rFonts w:ascii="Times New Roman" w:hAnsi="Times New Roman"/>
          <w:b/>
          <w:sz w:val="24"/>
          <w:szCs w:val="24"/>
        </w:rPr>
        <w:t xml:space="preserve"> </w:t>
      </w:r>
      <w:r w:rsidRPr="00762246">
        <w:rPr>
          <w:rFonts w:ascii="Times New Roman" w:hAnsi="Times New Roman"/>
          <w:b/>
          <w:sz w:val="24"/>
          <w:szCs w:val="24"/>
        </w:rPr>
        <w:t xml:space="preserve">Adjustment of volume variation </w:t>
      </w:r>
      <w:r>
        <w:rPr>
          <w:rFonts w:ascii="Times New Roman" w:hAnsi="Times New Roman"/>
          <w:b/>
          <w:sz w:val="24"/>
          <w:szCs w:val="24"/>
        </w:rPr>
        <w:t xml:space="preserve">in </w:t>
      </w:r>
      <w:r w:rsidRPr="00762246">
        <w:rPr>
          <w:rFonts w:ascii="Times New Roman" w:hAnsi="Times New Roman"/>
          <w:b/>
          <w:sz w:val="24"/>
          <w:szCs w:val="24"/>
        </w:rPr>
        <w:t>Tariff computation after final computations of initial unit natural gas pipeline tariff.</w:t>
      </w:r>
    </w:p>
    <w:p w14:paraId="7410705D" w14:textId="77777777" w:rsidR="001F0296" w:rsidRDefault="001F0296" w:rsidP="001F0296">
      <w:pPr>
        <w:pStyle w:val="ListParagraph"/>
        <w:numPr>
          <w:ilvl w:val="0"/>
          <w:numId w:val="39"/>
        </w:numPr>
        <w:spacing w:before="240" w:line="240" w:lineRule="auto"/>
        <w:ind w:left="1560"/>
        <w:contextualSpacing/>
        <w:jc w:val="both"/>
        <w:rPr>
          <w:rFonts w:ascii="Times New Roman" w:hAnsi="Times New Roman"/>
          <w:sz w:val="24"/>
          <w:szCs w:val="24"/>
        </w:rPr>
      </w:pPr>
      <w:r w:rsidRPr="00762246">
        <w:rPr>
          <w:rFonts w:ascii="Times New Roman" w:hAnsi="Times New Roman"/>
          <w:sz w:val="24"/>
          <w:szCs w:val="24"/>
        </w:rPr>
        <w:t>Adjustment shall be carried out in the final unit natural gas pipeline tariff determined under sub-clause (5) of clause 9 on a</w:t>
      </w:r>
      <w:r>
        <w:rPr>
          <w:rFonts w:ascii="Times New Roman" w:hAnsi="Times New Roman"/>
          <w:sz w:val="24"/>
          <w:szCs w:val="24"/>
        </w:rPr>
        <w:t xml:space="preserve"> </w:t>
      </w:r>
      <w:r w:rsidRPr="00762246">
        <w:rPr>
          <w:rFonts w:ascii="Times New Roman" w:hAnsi="Times New Roman"/>
          <w:sz w:val="24"/>
          <w:szCs w:val="24"/>
        </w:rPr>
        <w:t>year-t</w:t>
      </w:r>
      <w:r>
        <w:rPr>
          <w:rFonts w:ascii="Times New Roman" w:hAnsi="Times New Roman"/>
          <w:sz w:val="24"/>
          <w:szCs w:val="24"/>
        </w:rPr>
        <w:t>o</w:t>
      </w:r>
      <w:r w:rsidRPr="00762246">
        <w:rPr>
          <w:rFonts w:ascii="Times New Roman" w:hAnsi="Times New Roman"/>
          <w:sz w:val="24"/>
          <w:szCs w:val="24"/>
        </w:rPr>
        <w:t>-year basis by the entity with the customers considering actual volumes in any of the first five years of natural gas pipeline operation when-</w:t>
      </w:r>
    </w:p>
    <w:p w14:paraId="35B3895C" w14:textId="77777777" w:rsidR="001F0296" w:rsidRDefault="001F0296" w:rsidP="001F0296">
      <w:pPr>
        <w:pStyle w:val="ListParagraph"/>
        <w:spacing w:before="240" w:line="240" w:lineRule="auto"/>
        <w:ind w:left="1560"/>
        <w:contextualSpacing/>
        <w:jc w:val="both"/>
        <w:rPr>
          <w:rFonts w:ascii="Times New Roman" w:hAnsi="Times New Roman"/>
          <w:sz w:val="24"/>
          <w:szCs w:val="24"/>
        </w:rPr>
      </w:pPr>
    </w:p>
    <w:p w14:paraId="43A965B7" w14:textId="77777777" w:rsidR="001F0296" w:rsidRDefault="001F0296" w:rsidP="001F0296">
      <w:pPr>
        <w:pStyle w:val="ListParagraph"/>
        <w:numPr>
          <w:ilvl w:val="0"/>
          <w:numId w:val="40"/>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w:t>
      </w:r>
      <w:r w:rsidRPr="00762246">
        <w:rPr>
          <w:rFonts w:ascii="Times New Roman" w:hAnsi="Times New Roman"/>
          <w:sz w:val="24"/>
          <w:szCs w:val="24"/>
        </w:rPr>
        <w:t>he actual volume</w:t>
      </w:r>
      <w:r>
        <w:rPr>
          <w:rFonts w:ascii="Times New Roman" w:hAnsi="Times New Roman"/>
          <w:sz w:val="24"/>
          <w:szCs w:val="24"/>
        </w:rPr>
        <w:t>s</w:t>
      </w:r>
      <w:r w:rsidRPr="00762246">
        <w:rPr>
          <w:rFonts w:ascii="Times New Roman" w:hAnsi="Times New Roman"/>
          <w:sz w:val="24"/>
          <w:szCs w:val="24"/>
        </w:rPr>
        <w:t xml:space="preserve"> are higher than the normative volume considered as divisors for determination of final unit natural gas pipeline tariff on the basis specified in item (a) of sub-clause (1) of clause 6;</w:t>
      </w:r>
      <w:r>
        <w:rPr>
          <w:rFonts w:ascii="Times New Roman" w:hAnsi="Times New Roman"/>
          <w:sz w:val="24"/>
          <w:szCs w:val="24"/>
        </w:rPr>
        <w:t xml:space="preserve"> </w:t>
      </w:r>
      <w:r w:rsidRPr="00762246">
        <w:rPr>
          <w:rFonts w:ascii="Times New Roman" w:hAnsi="Times New Roman"/>
          <w:sz w:val="24"/>
          <w:szCs w:val="24"/>
        </w:rPr>
        <w:t>or</w:t>
      </w:r>
    </w:p>
    <w:p w14:paraId="54AFE868" w14:textId="77777777" w:rsidR="001F0296" w:rsidRDefault="001F0296" w:rsidP="001F0296">
      <w:pPr>
        <w:pStyle w:val="ListParagraph"/>
        <w:spacing w:before="240" w:line="240" w:lineRule="auto"/>
        <w:ind w:left="2410"/>
        <w:contextualSpacing/>
        <w:jc w:val="both"/>
        <w:rPr>
          <w:rFonts w:ascii="Times New Roman" w:hAnsi="Times New Roman"/>
          <w:sz w:val="24"/>
          <w:szCs w:val="24"/>
        </w:rPr>
      </w:pPr>
    </w:p>
    <w:p w14:paraId="7B73D032" w14:textId="77777777" w:rsidR="001F0296" w:rsidRPr="00762246" w:rsidRDefault="001F0296" w:rsidP="001F0296">
      <w:pPr>
        <w:pStyle w:val="ListParagraph"/>
        <w:numPr>
          <w:ilvl w:val="0"/>
          <w:numId w:val="40"/>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lastRenderedPageBreak/>
        <w:t>t</w:t>
      </w:r>
      <w:r w:rsidRPr="00762246">
        <w:rPr>
          <w:rFonts w:ascii="Times New Roman" w:hAnsi="Times New Roman"/>
          <w:sz w:val="24"/>
          <w:szCs w:val="24"/>
        </w:rPr>
        <w:t>he actual volumes are higher than the normative volume considered as divisors for determination of the final unit natural gas pipeline tariff on the basis specified in item (a) of sub-clause (1) of clause 6 but are lower than that considered for determination of final unit natural gas pipeline tariff.</w:t>
      </w:r>
    </w:p>
    <w:p w14:paraId="2506F604" w14:textId="77777777" w:rsidR="001F0296" w:rsidRDefault="001F0296" w:rsidP="001F0296">
      <w:pPr>
        <w:numPr>
          <w:ilvl w:val="0"/>
          <w:numId w:val="39"/>
        </w:numPr>
        <w:spacing w:before="240" w:after="0" w:line="240" w:lineRule="auto"/>
        <w:ind w:left="1701"/>
        <w:jc w:val="both"/>
        <w:rPr>
          <w:rFonts w:ascii="Times New Roman" w:hAnsi="Times New Roman"/>
          <w:sz w:val="24"/>
          <w:szCs w:val="24"/>
        </w:rPr>
      </w:pPr>
      <w:r w:rsidRPr="00762246">
        <w:rPr>
          <w:rFonts w:ascii="Times New Roman" w:hAnsi="Times New Roman"/>
          <w:sz w:val="24"/>
          <w:szCs w:val="24"/>
        </w:rPr>
        <w:t>When the actual volume</w:t>
      </w:r>
      <w:r>
        <w:rPr>
          <w:rFonts w:ascii="Times New Roman" w:hAnsi="Times New Roman"/>
          <w:sz w:val="24"/>
          <w:szCs w:val="24"/>
        </w:rPr>
        <w:t>s</w:t>
      </w:r>
      <w:r w:rsidRPr="00762246">
        <w:rPr>
          <w:rFonts w:ascii="Times New Roman" w:hAnsi="Times New Roman"/>
          <w:sz w:val="24"/>
          <w:szCs w:val="24"/>
        </w:rPr>
        <w:t xml:space="preserve"> are lower than the normative volumes in any of the first five years of natural gas pipeline operations, a set-off of the impact of such lower volume</w:t>
      </w:r>
      <w:r>
        <w:rPr>
          <w:rFonts w:ascii="Times New Roman" w:hAnsi="Times New Roman"/>
          <w:sz w:val="24"/>
          <w:szCs w:val="24"/>
        </w:rPr>
        <w:t>s</w:t>
      </w:r>
      <w:r w:rsidRPr="00762246">
        <w:rPr>
          <w:rFonts w:ascii="Times New Roman" w:hAnsi="Times New Roman"/>
          <w:sz w:val="24"/>
          <w:szCs w:val="24"/>
        </w:rPr>
        <w:t xml:space="preserve"> shall be permitted.  Such set-off shall be allowed only to the extent of impact of higher actual volume</w:t>
      </w:r>
      <w:r>
        <w:rPr>
          <w:rFonts w:ascii="Times New Roman" w:hAnsi="Times New Roman"/>
          <w:sz w:val="24"/>
          <w:szCs w:val="24"/>
        </w:rPr>
        <w:t>s</w:t>
      </w:r>
      <w:r w:rsidRPr="00762246">
        <w:rPr>
          <w:rFonts w:ascii="Times New Roman" w:hAnsi="Times New Roman"/>
          <w:sz w:val="24"/>
          <w:szCs w:val="24"/>
        </w:rPr>
        <w:t xml:space="preserve"> passed on in any of the first five year</w:t>
      </w:r>
      <w:r>
        <w:rPr>
          <w:rFonts w:ascii="Times New Roman" w:hAnsi="Times New Roman"/>
          <w:sz w:val="24"/>
          <w:szCs w:val="24"/>
        </w:rPr>
        <w:t>s</w:t>
      </w:r>
      <w:r w:rsidRPr="00762246">
        <w:rPr>
          <w:rFonts w:ascii="Times New Roman" w:hAnsi="Times New Roman"/>
          <w:sz w:val="24"/>
          <w:szCs w:val="24"/>
        </w:rPr>
        <w:t xml:space="preserve"> and the balance set-off, if any</w:t>
      </w:r>
      <w:r>
        <w:rPr>
          <w:rFonts w:ascii="Times New Roman" w:hAnsi="Times New Roman"/>
          <w:sz w:val="24"/>
          <w:szCs w:val="24"/>
        </w:rPr>
        <w:t>,</w:t>
      </w:r>
      <w:r w:rsidRPr="00762246">
        <w:rPr>
          <w:rFonts w:ascii="Times New Roman" w:hAnsi="Times New Roman"/>
          <w:sz w:val="24"/>
          <w:szCs w:val="24"/>
        </w:rPr>
        <w:t xml:space="preserve"> shall be carried over to subsequent years,</w:t>
      </w:r>
      <w:r>
        <w:rPr>
          <w:rFonts w:ascii="Times New Roman" w:hAnsi="Times New Roman"/>
          <w:sz w:val="24"/>
          <w:szCs w:val="24"/>
        </w:rPr>
        <w:t xml:space="preserve"> but not beyond the first five years </w:t>
      </w:r>
      <w:r w:rsidRPr="00762246">
        <w:rPr>
          <w:rFonts w:ascii="Times New Roman" w:hAnsi="Times New Roman"/>
          <w:sz w:val="24"/>
          <w:szCs w:val="24"/>
        </w:rPr>
        <w:t>of natural gas pipeline operation, to be allowed for adjustment only in case there are higher  actual volumes.</w:t>
      </w:r>
    </w:p>
    <w:p w14:paraId="1718C801" w14:textId="77777777" w:rsidR="001F0296" w:rsidRDefault="001F0296" w:rsidP="001F0296">
      <w:pPr>
        <w:numPr>
          <w:ilvl w:val="0"/>
          <w:numId w:val="39"/>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2CBD8BF5" w14:textId="77777777" w:rsidR="001F0296" w:rsidRDefault="001F0296" w:rsidP="001F0296">
      <w:pPr>
        <w:numPr>
          <w:ilvl w:val="0"/>
          <w:numId w:val="39"/>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 xml:space="preserve">A pro-rata adjustment in apportionment of the unit natural gas pipeline tariff over all the tariff zone determined by Board under clause 8 of Schedule A to the Petroleum and Natural Gas Regulatory Board (Determination of Natural Gas </w:t>
      </w:r>
      <w:r>
        <w:rPr>
          <w:rFonts w:ascii="Times New Roman" w:hAnsi="Times New Roman"/>
          <w:sz w:val="24"/>
          <w:szCs w:val="24"/>
        </w:rPr>
        <w:t>P</w:t>
      </w:r>
      <w:r w:rsidRPr="001B6A11">
        <w:rPr>
          <w:rFonts w:ascii="Times New Roman" w:hAnsi="Times New Roman"/>
          <w:sz w:val="24"/>
          <w:szCs w:val="24"/>
        </w:rPr>
        <w:t>ipeline Tariff) Regulations, 2008 shall also be made with customers to the extent of adjustment in the final unit natural gas pipeline tariff determined by the Board under this clause.</w:t>
      </w:r>
    </w:p>
    <w:p w14:paraId="7EAEF551" w14:textId="77777777" w:rsidR="001F0296" w:rsidRPr="00041E9C" w:rsidRDefault="001F0296" w:rsidP="001F0296">
      <w:pPr>
        <w:numPr>
          <w:ilvl w:val="0"/>
          <w:numId w:val="39"/>
        </w:numPr>
        <w:spacing w:before="240" w:after="0" w:line="240" w:lineRule="auto"/>
        <w:ind w:left="1701"/>
        <w:jc w:val="both"/>
        <w:rPr>
          <w:rFonts w:ascii="Times New Roman" w:hAnsi="Times New Roman"/>
          <w:sz w:val="24"/>
          <w:szCs w:val="24"/>
        </w:rPr>
        <w:sectPr w:rsidR="001F0296" w:rsidRPr="00041E9C" w:rsidSect="00041E9C">
          <w:footnotePr>
            <w:numRestart w:val="eachPage"/>
          </w:footnotePr>
          <w:type w:val="continuous"/>
          <w:pgSz w:w="11906" w:h="16838"/>
          <w:pgMar w:top="1440" w:right="1440" w:bottom="1440" w:left="1440" w:header="709" w:footer="709" w:gutter="0"/>
          <w:cols w:space="708"/>
          <w:docGrid w:linePitch="360"/>
        </w:sectPr>
      </w:pPr>
      <w:r w:rsidRPr="00041E9C">
        <w:rPr>
          <w:rFonts w:ascii="Times New Roman" w:hAnsi="Times New Roman"/>
          <w:sz w:val="24"/>
          <w:szCs w:val="24"/>
        </w:rPr>
        <w:t>The tariff so adjusted shall also be applicable for the subsequent period till the same is modified, adjusted or reviewed.]</w:t>
      </w:r>
    </w:p>
    <w:tbl>
      <w:tblPr>
        <w:tblW w:w="10283"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9"/>
        <w:gridCol w:w="2410"/>
        <w:gridCol w:w="3402"/>
        <w:gridCol w:w="1559"/>
        <w:gridCol w:w="1843"/>
      </w:tblGrid>
      <w:tr w:rsidR="001F0296" w:rsidRPr="007B66BE" w14:paraId="7C830358" w14:textId="77777777" w:rsidTr="00777452">
        <w:trPr>
          <w:trHeight w:hRule="exact" w:val="397"/>
        </w:trPr>
        <w:tc>
          <w:tcPr>
            <w:tcW w:w="10283" w:type="dxa"/>
            <w:gridSpan w:val="5"/>
            <w:vAlign w:val="center"/>
          </w:tcPr>
          <w:p w14:paraId="70515DA9"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1</w:t>
            </w:r>
          </w:p>
        </w:tc>
      </w:tr>
      <w:tr w:rsidR="001F0296" w:rsidRPr="007B66BE" w14:paraId="0D5E50AB" w14:textId="77777777" w:rsidTr="00777452">
        <w:trPr>
          <w:trHeight w:val="350"/>
        </w:trPr>
        <w:tc>
          <w:tcPr>
            <w:tcW w:w="10283" w:type="dxa"/>
            <w:gridSpan w:val="5"/>
          </w:tcPr>
          <w:p w14:paraId="492436FC"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tc>
      </w:tr>
      <w:tr w:rsidR="001F0296" w:rsidRPr="007B66BE" w14:paraId="45510ABE" w14:textId="77777777" w:rsidTr="00777452">
        <w:tc>
          <w:tcPr>
            <w:tcW w:w="1069" w:type="dxa"/>
          </w:tcPr>
          <w:p w14:paraId="764971E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7AA3BD8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76ABB63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559" w:type="dxa"/>
          </w:tcPr>
          <w:p w14:paraId="34796C4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843" w:type="dxa"/>
          </w:tcPr>
          <w:p w14:paraId="313B26E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436FEBF" w14:textId="77777777" w:rsidTr="00777452">
        <w:trPr>
          <w:trHeight w:val="422"/>
        </w:trPr>
        <w:tc>
          <w:tcPr>
            <w:tcW w:w="10283" w:type="dxa"/>
            <w:gridSpan w:val="5"/>
            <w:vAlign w:val="center"/>
          </w:tcPr>
          <w:p w14:paraId="51160126"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Project capital cost summary (Capex outflows)</w:t>
            </w:r>
          </w:p>
        </w:tc>
      </w:tr>
      <w:tr w:rsidR="001F0296" w:rsidRPr="007B66BE" w14:paraId="30D83E00" w14:textId="77777777" w:rsidTr="00777452">
        <w:trPr>
          <w:trHeight w:val="323"/>
        </w:trPr>
        <w:tc>
          <w:tcPr>
            <w:tcW w:w="1069" w:type="dxa"/>
          </w:tcPr>
          <w:p w14:paraId="5CD7CD7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5DF20D2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29F01AA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559" w:type="dxa"/>
          </w:tcPr>
          <w:p w14:paraId="7B3ACE4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843" w:type="dxa"/>
          </w:tcPr>
          <w:p w14:paraId="1A079B2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F13CF1C" w14:textId="77777777" w:rsidTr="00777452">
        <w:tc>
          <w:tcPr>
            <w:tcW w:w="1069" w:type="dxa"/>
          </w:tcPr>
          <w:p w14:paraId="72CF5220"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Sr. No.</w:t>
            </w:r>
          </w:p>
        </w:tc>
        <w:tc>
          <w:tcPr>
            <w:tcW w:w="2410" w:type="dxa"/>
          </w:tcPr>
          <w:p w14:paraId="168E8472"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Description</w:t>
            </w:r>
          </w:p>
        </w:tc>
        <w:tc>
          <w:tcPr>
            <w:tcW w:w="3402" w:type="dxa"/>
          </w:tcPr>
          <w:p w14:paraId="747BD5C3"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559" w:type="dxa"/>
          </w:tcPr>
          <w:p w14:paraId="4DC49D90"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843" w:type="dxa"/>
          </w:tcPr>
          <w:p w14:paraId="0ADD83B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14A4F0E" w14:textId="77777777" w:rsidTr="00777452">
        <w:tc>
          <w:tcPr>
            <w:tcW w:w="1069" w:type="dxa"/>
          </w:tcPr>
          <w:p w14:paraId="65FD632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44D0A98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14037C6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559" w:type="dxa"/>
          </w:tcPr>
          <w:p w14:paraId="64C83A4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843" w:type="dxa"/>
          </w:tcPr>
          <w:p w14:paraId="7070C53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Total (*)</w:t>
            </w:r>
          </w:p>
        </w:tc>
      </w:tr>
      <w:tr w:rsidR="001F0296" w:rsidRPr="007B66BE" w14:paraId="7FAD2E9E" w14:textId="77777777" w:rsidTr="00777452">
        <w:tc>
          <w:tcPr>
            <w:tcW w:w="1069" w:type="dxa"/>
          </w:tcPr>
          <w:p w14:paraId="0AC7ACF9"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A</w:t>
            </w:r>
          </w:p>
        </w:tc>
        <w:tc>
          <w:tcPr>
            <w:tcW w:w="2410" w:type="dxa"/>
          </w:tcPr>
          <w:p w14:paraId="29437A9D"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Plant and machinery</w:t>
            </w:r>
          </w:p>
        </w:tc>
        <w:tc>
          <w:tcPr>
            <w:tcW w:w="3402" w:type="dxa"/>
          </w:tcPr>
          <w:p w14:paraId="1CC3AEA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1A11144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C4434E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210A8BE" w14:textId="77777777" w:rsidTr="00777452">
        <w:tc>
          <w:tcPr>
            <w:tcW w:w="1069" w:type="dxa"/>
          </w:tcPr>
          <w:p w14:paraId="31E25AE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53C66BB1"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Receiving terminal [see attachment 1 (a)]</w:t>
            </w:r>
          </w:p>
        </w:tc>
        <w:tc>
          <w:tcPr>
            <w:tcW w:w="3402" w:type="dxa"/>
          </w:tcPr>
          <w:p w14:paraId="7E1E575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D098FFA"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22E54EE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263F3E3" w14:textId="77777777" w:rsidTr="00777452">
        <w:tc>
          <w:tcPr>
            <w:tcW w:w="1069" w:type="dxa"/>
          </w:tcPr>
          <w:p w14:paraId="64265D0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2ECBFE3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62E40C3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1B5BFC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48BCDD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CDA027F" w14:textId="77777777" w:rsidTr="00777452">
        <w:tc>
          <w:tcPr>
            <w:tcW w:w="1069" w:type="dxa"/>
          </w:tcPr>
          <w:p w14:paraId="5F903C4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3B666B4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 station [see attachment 1 (b)]]</w:t>
            </w:r>
          </w:p>
        </w:tc>
        <w:tc>
          <w:tcPr>
            <w:tcW w:w="3402" w:type="dxa"/>
          </w:tcPr>
          <w:p w14:paraId="632F698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2CF11460"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37A76BA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1B16606" w14:textId="77777777" w:rsidTr="00777452">
        <w:tc>
          <w:tcPr>
            <w:tcW w:w="1069" w:type="dxa"/>
          </w:tcPr>
          <w:p w14:paraId="429E7C4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5512AE3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48B19E6A"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11711B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4D0F5EB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D407F8F" w14:textId="77777777" w:rsidTr="00777452">
        <w:tc>
          <w:tcPr>
            <w:tcW w:w="1069" w:type="dxa"/>
          </w:tcPr>
          <w:p w14:paraId="6DA3E252"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3</w:t>
            </w:r>
          </w:p>
        </w:tc>
        <w:tc>
          <w:tcPr>
            <w:tcW w:w="2410" w:type="dxa"/>
          </w:tcPr>
          <w:p w14:paraId="432E6471"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Intermediate terminal [see attachment 1 (c)]</w:t>
            </w:r>
          </w:p>
        </w:tc>
        <w:tc>
          <w:tcPr>
            <w:tcW w:w="3402" w:type="dxa"/>
          </w:tcPr>
          <w:p w14:paraId="65D0183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7B3EF084"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389DEAA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E890AAE" w14:textId="77777777" w:rsidTr="00777452">
        <w:tc>
          <w:tcPr>
            <w:tcW w:w="1069" w:type="dxa"/>
          </w:tcPr>
          <w:p w14:paraId="4E6A57D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60B859C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1B58E124"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3BC1DE3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777EB4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9980348" w14:textId="77777777" w:rsidTr="00777452">
        <w:tc>
          <w:tcPr>
            <w:tcW w:w="1069" w:type="dxa"/>
          </w:tcPr>
          <w:p w14:paraId="1A6BAEE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4</w:t>
            </w:r>
          </w:p>
        </w:tc>
        <w:tc>
          <w:tcPr>
            <w:tcW w:w="2410" w:type="dxa"/>
          </w:tcPr>
          <w:p w14:paraId="3021606F"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Delivery terminal [see attachment 1 (d)]]</w:t>
            </w:r>
          </w:p>
        </w:tc>
        <w:tc>
          <w:tcPr>
            <w:tcW w:w="3402" w:type="dxa"/>
          </w:tcPr>
          <w:p w14:paraId="0B7D429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5F71550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9D7DF2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493E711" w14:textId="77777777" w:rsidTr="00777452">
        <w:tc>
          <w:tcPr>
            <w:tcW w:w="1069" w:type="dxa"/>
          </w:tcPr>
          <w:p w14:paraId="27C2922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6E6E00C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0D2133A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4DC85C1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A8111C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26C794B" w14:textId="77777777" w:rsidTr="00777452">
        <w:tc>
          <w:tcPr>
            <w:tcW w:w="1069" w:type="dxa"/>
          </w:tcPr>
          <w:p w14:paraId="191466F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5</w:t>
            </w:r>
          </w:p>
        </w:tc>
        <w:tc>
          <w:tcPr>
            <w:tcW w:w="2410" w:type="dxa"/>
          </w:tcPr>
          <w:p w14:paraId="3EBF123C"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Pipeline [see attachment 1 (e)]</w:t>
            </w:r>
          </w:p>
        </w:tc>
        <w:tc>
          <w:tcPr>
            <w:tcW w:w="3402" w:type="dxa"/>
          </w:tcPr>
          <w:p w14:paraId="432B4EF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F81BC1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5F198E1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FFE95A1" w14:textId="77777777" w:rsidTr="00777452">
        <w:tc>
          <w:tcPr>
            <w:tcW w:w="1069" w:type="dxa"/>
          </w:tcPr>
          <w:p w14:paraId="46761E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3C8BF95B"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(A)</w:t>
            </w:r>
          </w:p>
        </w:tc>
        <w:tc>
          <w:tcPr>
            <w:tcW w:w="3402" w:type="dxa"/>
          </w:tcPr>
          <w:p w14:paraId="60E9DA7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066E1EB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499CD0A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79F012E" w14:textId="77777777" w:rsidTr="00777452">
        <w:tc>
          <w:tcPr>
            <w:tcW w:w="1069" w:type="dxa"/>
          </w:tcPr>
          <w:p w14:paraId="04BF02F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2EE2013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2F55975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019C925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EA6FF5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574C8E0" w14:textId="77777777" w:rsidTr="00777452">
        <w:tc>
          <w:tcPr>
            <w:tcW w:w="1069" w:type="dxa"/>
          </w:tcPr>
          <w:p w14:paraId="49FD0CDD"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w:t>
            </w:r>
          </w:p>
        </w:tc>
        <w:tc>
          <w:tcPr>
            <w:tcW w:w="2410" w:type="dxa"/>
          </w:tcPr>
          <w:p w14:paraId="0BE35B3F"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Engineering costs</w:t>
            </w:r>
          </w:p>
        </w:tc>
        <w:tc>
          <w:tcPr>
            <w:tcW w:w="3402" w:type="dxa"/>
          </w:tcPr>
          <w:p w14:paraId="2C30350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506E859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3B08A37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4C9338B" w14:textId="77777777" w:rsidTr="00777452">
        <w:tc>
          <w:tcPr>
            <w:tcW w:w="1069" w:type="dxa"/>
          </w:tcPr>
          <w:p w14:paraId="7C4B2AB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6AB38E0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Detailed engineering, procurement, construction, supervision and project management</w:t>
            </w:r>
          </w:p>
        </w:tc>
        <w:tc>
          <w:tcPr>
            <w:tcW w:w="3402" w:type="dxa"/>
          </w:tcPr>
          <w:p w14:paraId="055D1FB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096F35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A02497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5907CED" w14:textId="77777777" w:rsidTr="00777452">
        <w:tc>
          <w:tcPr>
            <w:tcW w:w="1069" w:type="dxa"/>
          </w:tcPr>
          <w:p w14:paraId="15CB491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32C0D3C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Service Ta</w:t>
            </w:r>
            <w:r>
              <w:rPr>
                <w:rFonts w:ascii="Times New Roman" w:hAnsi="Times New Roman"/>
                <w:sz w:val="24"/>
                <w:szCs w:val="24"/>
              </w:rPr>
              <w:t>x</w:t>
            </w:r>
            <w:r w:rsidRPr="007B66BE">
              <w:rPr>
                <w:rFonts w:ascii="Times New Roman" w:hAnsi="Times New Roman"/>
                <w:sz w:val="24"/>
                <w:szCs w:val="24"/>
              </w:rPr>
              <w:t xml:space="preserve"> on above</w:t>
            </w:r>
          </w:p>
        </w:tc>
        <w:tc>
          <w:tcPr>
            <w:tcW w:w="3402" w:type="dxa"/>
          </w:tcPr>
          <w:p w14:paraId="2A891E8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9652BC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94E8D5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5C3668B" w14:textId="77777777" w:rsidTr="00777452">
        <w:tc>
          <w:tcPr>
            <w:tcW w:w="1069" w:type="dxa"/>
          </w:tcPr>
          <w:p w14:paraId="1315466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323B6B29"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(B)</w:t>
            </w:r>
          </w:p>
        </w:tc>
        <w:tc>
          <w:tcPr>
            <w:tcW w:w="3402" w:type="dxa"/>
          </w:tcPr>
          <w:p w14:paraId="2C8ADA2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5DF4D2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42A096B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6B84C8B" w14:textId="77777777" w:rsidTr="00777452">
        <w:tc>
          <w:tcPr>
            <w:tcW w:w="1069" w:type="dxa"/>
          </w:tcPr>
          <w:p w14:paraId="54419778"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C</w:t>
            </w:r>
          </w:p>
        </w:tc>
        <w:tc>
          <w:tcPr>
            <w:tcW w:w="2410" w:type="dxa"/>
          </w:tcPr>
          <w:p w14:paraId="735CC08A" w14:textId="77777777" w:rsidR="001F0296" w:rsidRPr="007B66BE" w:rsidRDefault="001F0296" w:rsidP="00777452">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Site related costs</w:t>
            </w:r>
          </w:p>
        </w:tc>
        <w:tc>
          <w:tcPr>
            <w:tcW w:w="3402" w:type="dxa"/>
          </w:tcPr>
          <w:p w14:paraId="4853683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42D0F598"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56AA13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885AB7B" w14:textId="77777777" w:rsidTr="00777452">
        <w:tc>
          <w:tcPr>
            <w:tcW w:w="1069" w:type="dxa"/>
          </w:tcPr>
          <w:p w14:paraId="275D50D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41F3ABAA" w14:textId="77777777" w:rsidR="001F0296" w:rsidRPr="007B66BE" w:rsidRDefault="001F0296" w:rsidP="00777452">
            <w:pPr>
              <w:tabs>
                <w:tab w:val="left" w:pos="1836"/>
              </w:tabs>
              <w:spacing w:after="0" w:line="240" w:lineRule="auto"/>
              <w:jc w:val="right"/>
              <w:rPr>
                <w:rFonts w:ascii="Times New Roman" w:hAnsi="Times New Roman"/>
                <w:b/>
                <w:sz w:val="24"/>
                <w:szCs w:val="24"/>
              </w:rPr>
            </w:pPr>
          </w:p>
        </w:tc>
        <w:tc>
          <w:tcPr>
            <w:tcW w:w="3402" w:type="dxa"/>
          </w:tcPr>
          <w:p w14:paraId="3C0D64E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8E420E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2CFCA0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AF0D641" w14:textId="77777777" w:rsidTr="00777452">
        <w:tc>
          <w:tcPr>
            <w:tcW w:w="1069" w:type="dxa"/>
          </w:tcPr>
          <w:p w14:paraId="4B10781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51DB94C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3402" w:type="dxa"/>
          </w:tcPr>
          <w:p w14:paraId="6FE72CE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12B32E08"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7EF9A9B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F927BC1" w14:textId="77777777" w:rsidTr="00777452">
        <w:tc>
          <w:tcPr>
            <w:tcW w:w="1069" w:type="dxa"/>
          </w:tcPr>
          <w:p w14:paraId="1458505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1B0F9D9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3402" w:type="dxa"/>
          </w:tcPr>
          <w:p w14:paraId="411E286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3D003914"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4C9A894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10CEF8A" w14:textId="77777777" w:rsidTr="00777452">
        <w:tc>
          <w:tcPr>
            <w:tcW w:w="1069" w:type="dxa"/>
          </w:tcPr>
          <w:p w14:paraId="11A2961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25640D27"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(details to be given)</w:t>
            </w:r>
          </w:p>
        </w:tc>
        <w:tc>
          <w:tcPr>
            <w:tcW w:w="3402" w:type="dxa"/>
          </w:tcPr>
          <w:p w14:paraId="0A59582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20969DF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4D37CEF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A2A5437" w14:textId="77777777" w:rsidTr="00777452">
        <w:tc>
          <w:tcPr>
            <w:tcW w:w="1069" w:type="dxa"/>
          </w:tcPr>
          <w:p w14:paraId="184E785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156BA183"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(C)</w:t>
            </w:r>
          </w:p>
        </w:tc>
        <w:tc>
          <w:tcPr>
            <w:tcW w:w="3402" w:type="dxa"/>
          </w:tcPr>
          <w:p w14:paraId="5D1FD46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2923C3D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5C1CDBD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F7AC1B7" w14:textId="77777777" w:rsidTr="00777452">
        <w:tc>
          <w:tcPr>
            <w:tcW w:w="1069" w:type="dxa"/>
          </w:tcPr>
          <w:p w14:paraId="24EDBA0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4F0604D8" w14:textId="77777777" w:rsidR="001F0296" w:rsidRPr="007B66BE" w:rsidRDefault="001F0296" w:rsidP="00777452">
            <w:pPr>
              <w:spacing w:after="0" w:line="240" w:lineRule="auto"/>
              <w:jc w:val="center"/>
              <w:rPr>
                <w:rFonts w:ascii="Times New Roman" w:hAnsi="Times New Roman"/>
                <w:sz w:val="24"/>
                <w:szCs w:val="24"/>
              </w:rPr>
            </w:pPr>
          </w:p>
        </w:tc>
        <w:tc>
          <w:tcPr>
            <w:tcW w:w="3402" w:type="dxa"/>
          </w:tcPr>
          <w:p w14:paraId="34F4A0B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27C5986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2750CD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375918F" w14:textId="77777777" w:rsidTr="00777452">
        <w:tc>
          <w:tcPr>
            <w:tcW w:w="1069" w:type="dxa"/>
          </w:tcPr>
          <w:p w14:paraId="63665DFF"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D</w:t>
            </w:r>
          </w:p>
        </w:tc>
        <w:tc>
          <w:tcPr>
            <w:tcW w:w="2410" w:type="dxa"/>
          </w:tcPr>
          <w:p w14:paraId="6930FBA4"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Owner’s cost, start-up expenses</w:t>
            </w:r>
          </w:p>
        </w:tc>
        <w:tc>
          <w:tcPr>
            <w:tcW w:w="3402" w:type="dxa"/>
          </w:tcPr>
          <w:p w14:paraId="1732B406" w14:textId="77777777" w:rsidR="001F0296" w:rsidRPr="007B66BE" w:rsidRDefault="001F0296" w:rsidP="00777452">
            <w:pPr>
              <w:tabs>
                <w:tab w:val="left" w:pos="1836"/>
              </w:tabs>
              <w:spacing w:after="0" w:line="240" w:lineRule="auto"/>
              <w:jc w:val="center"/>
              <w:rPr>
                <w:rFonts w:ascii="Times New Roman" w:hAnsi="Times New Roman"/>
                <w:b/>
                <w:sz w:val="24"/>
                <w:szCs w:val="24"/>
              </w:rPr>
            </w:pPr>
          </w:p>
        </w:tc>
        <w:tc>
          <w:tcPr>
            <w:tcW w:w="1559" w:type="dxa"/>
          </w:tcPr>
          <w:p w14:paraId="0F30FDC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585A77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A01D6AE" w14:textId="77777777" w:rsidTr="00777452">
        <w:tc>
          <w:tcPr>
            <w:tcW w:w="1069" w:type="dxa"/>
          </w:tcPr>
          <w:p w14:paraId="605E104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13A3AB98"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3402" w:type="dxa"/>
          </w:tcPr>
          <w:p w14:paraId="08FAAF5A"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1425CDF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095B2E0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904E5FB" w14:textId="77777777" w:rsidTr="00777452">
        <w:tc>
          <w:tcPr>
            <w:tcW w:w="1069" w:type="dxa"/>
          </w:tcPr>
          <w:p w14:paraId="039588A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lastRenderedPageBreak/>
              <w:t>1</w:t>
            </w:r>
          </w:p>
        </w:tc>
        <w:tc>
          <w:tcPr>
            <w:tcW w:w="2410" w:type="dxa"/>
          </w:tcPr>
          <w:p w14:paraId="1AA87EC2"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Start-up and commissioning expenses</w:t>
            </w:r>
          </w:p>
        </w:tc>
        <w:tc>
          <w:tcPr>
            <w:tcW w:w="3402" w:type="dxa"/>
          </w:tcPr>
          <w:p w14:paraId="4D139744"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039EEDCA"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031508F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3C66CE2" w14:textId="77777777" w:rsidTr="00777452">
        <w:tc>
          <w:tcPr>
            <w:tcW w:w="1069" w:type="dxa"/>
          </w:tcPr>
          <w:p w14:paraId="2BF7C5A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5B6543C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Owner’s management expenses</w:t>
            </w:r>
          </w:p>
        </w:tc>
        <w:tc>
          <w:tcPr>
            <w:tcW w:w="3402" w:type="dxa"/>
          </w:tcPr>
          <w:p w14:paraId="56E5C2B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476AF03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C8F629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C75C3D4" w14:textId="77777777" w:rsidTr="00777452">
        <w:tc>
          <w:tcPr>
            <w:tcW w:w="1069" w:type="dxa"/>
          </w:tcPr>
          <w:p w14:paraId="7E4C0A1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462D0FF1"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(D)</w:t>
            </w:r>
          </w:p>
        </w:tc>
        <w:tc>
          <w:tcPr>
            <w:tcW w:w="3402" w:type="dxa"/>
          </w:tcPr>
          <w:p w14:paraId="49C971E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5022C31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0A2467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FCA870B" w14:textId="77777777" w:rsidTr="00777452">
        <w:tc>
          <w:tcPr>
            <w:tcW w:w="1069" w:type="dxa"/>
          </w:tcPr>
          <w:p w14:paraId="5CE6873D"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w:t>
            </w:r>
          </w:p>
        </w:tc>
        <w:tc>
          <w:tcPr>
            <w:tcW w:w="2410" w:type="dxa"/>
          </w:tcPr>
          <w:p w14:paraId="12DF063B" w14:textId="77777777" w:rsidR="001F0296" w:rsidRPr="007B66BE" w:rsidRDefault="001F0296" w:rsidP="00777452">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 xml:space="preserve">Other Costs </w:t>
            </w:r>
          </w:p>
        </w:tc>
        <w:tc>
          <w:tcPr>
            <w:tcW w:w="3402" w:type="dxa"/>
          </w:tcPr>
          <w:p w14:paraId="10FEBB7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176A4FE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488D11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3DDF5FB" w14:textId="77777777" w:rsidTr="00777452">
        <w:tc>
          <w:tcPr>
            <w:tcW w:w="1069" w:type="dxa"/>
          </w:tcPr>
          <w:p w14:paraId="47AB9E7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1DEB239C" w14:textId="77777777" w:rsidR="001F0296" w:rsidRPr="007B66BE" w:rsidRDefault="001F0296" w:rsidP="00777452">
            <w:pPr>
              <w:tabs>
                <w:tab w:val="left" w:pos="1836"/>
              </w:tabs>
              <w:spacing w:after="0" w:line="240" w:lineRule="auto"/>
              <w:rPr>
                <w:rFonts w:ascii="Times New Roman" w:hAnsi="Times New Roman"/>
                <w:sz w:val="24"/>
                <w:szCs w:val="24"/>
              </w:rPr>
            </w:pPr>
          </w:p>
        </w:tc>
        <w:tc>
          <w:tcPr>
            <w:tcW w:w="3402" w:type="dxa"/>
          </w:tcPr>
          <w:p w14:paraId="60C1CC1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05C0A0C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49E57C4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FF4C89D" w14:textId="77777777" w:rsidTr="00777452">
        <w:tc>
          <w:tcPr>
            <w:tcW w:w="1069" w:type="dxa"/>
          </w:tcPr>
          <w:p w14:paraId="7532628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28FA54F8" w14:textId="77777777" w:rsidR="001F0296" w:rsidRPr="007B66BE" w:rsidRDefault="001F0296" w:rsidP="00777452">
            <w:pPr>
              <w:tabs>
                <w:tab w:val="left" w:pos="1836"/>
              </w:tabs>
              <w:spacing w:after="0" w:line="240" w:lineRule="auto"/>
              <w:rPr>
                <w:rFonts w:ascii="Times New Roman" w:hAnsi="Times New Roman"/>
                <w:sz w:val="24"/>
                <w:szCs w:val="24"/>
              </w:rPr>
            </w:pPr>
            <w:r w:rsidRPr="007B66BE">
              <w:rPr>
                <w:rFonts w:ascii="Times New Roman" w:hAnsi="Times New Roman"/>
                <w:sz w:val="24"/>
                <w:szCs w:val="24"/>
              </w:rPr>
              <w:t>Contingencies and escalation</w:t>
            </w:r>
          </w:p>
        </w:tc>
        <w:tc>
          <w:tcPr>
            <w:tcW w:w="3402" w:type="dxa"/>
          </w:tcPr>
          <w:p w14:paraId="269A810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1055396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3087AC9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6D020B6" w14:textId="77777777" w:rsidTr="00777452">
        <w:tc>
          <w:tcPr>
            <w:tcW w:w="1069" w:type="dxa"/>
          </w:tcPr>
          <w:p w14:paraId="4CC10BDF"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24F145E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Preliminary and pre-operative expenses</w:t>
            </w:r>
          </w:p>
        </w:tc>
        <w:tc>
          <w:tcPr>
            <w:tcW w:w="3402" w:type="dxa"/>
          </w:tcPr>
          <w:p w14:paraId="57127060"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796DF015"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09A0545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3EF3092" w14:textId="77777777" w:rsidTr="00777452">
        <w:tc>
          <w:tcPr>
            <w:tcW w:w="1069" w:type="dxa"/>
          </w:tcPr>
          <w:p w14:paraId="5983CC2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3</w:t>
            </w:r>
          </w:p>
        </w:tc>
        <w:tc>
          <w:tcPr>
            <w:tcW w:w="2410" w:type="dxa"/>
          </w:tcPr>
          <w:p w14:paraId="303C769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Interest during construction period and financing charges</w:t>
            </w:r>
          </w:p>
        </w:tc>
        <w:tc>
          <w:tcPr>
            <w:tcW w:w="3402" w:type="dxa"/>
          </w:tcPr>
          <w:p w14:paraId="1A9E916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503D7470"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0A8B9D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232F77A" w14:textId="77777777" w:rsidTr="00777452">
        <w:tc>
          <w:tcPr>
            <w:tcW w:w="1069" w:type="dxa"/>
          </w:tcPr>
          <w:p w14:paraId="4A27305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4</w:t>
            </w:r>
          </w:p>
        </w:tc>
        <w:tc>
          <w:tcPr>
            <w:tcW w:w="2410" w:type="dxa"/>
          </w:tcPr>
          <w:p w14:paraId="5C76A1F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Margin money for working capital</w:t>
            </w:r>
          </w:p>
        </w:tc>
        <w:tc>
          <w:tcPr>
            <w:tcW w:w="3402" w:type="dxa"/>
          </w:tcPr>
          <w:p w14:paraId="4E30868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36A6B8C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350C415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E45192F" w14:textId="77777777" w:rsidTr="00777452">
        <w:tc>
          <w:tcPr>
            <w:tcW w:w="1069" w:type="dxa"/>
          </w:tcPr>
          <w:p w14:paraId="684CD37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665A703F"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w:t>
            </w:r>
            <w:r>
              <w:rPr>
                <w:rFonts w:ascii="Times New Roman" w:hAnsi="Times New Roman"/>
                <w:b/>
                <w:sz w:val="24"/>
                <w:szCs w:val="24"/>
              </w:rPr>
              <w:t>E</w:t>
            </w:r>
            <w:r w:rsidRPr="007B66BE">
              <w:rPr>
                <w:rFonts w:ascii="Times New Roman" w:hAnsi="Times New Roman"/>
                <w:b/>
                <w:sz w:val="24"/>
                <w:szCs w:val="24"/>
              </w:rPr>
              <w:t>)</w:t>
            </w:r>
          </w:p>
        </w:tc>
        <w:tc>
          <w:tcPr>
            <w:tcW w:w="3402" w:type="dxa"/>
          </w:tcPr>
          <w:p w14:paraId="36911B2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77CC2B3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EA3D59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899CE91" w14:textId="77777777" w:rsidTr="00777452">
        <w:tc>
          <w:tcPr>
            <w:tcW w:w="1069" w:type="dxa"/>
          </w:tcPr>
          <w:p w14:paraId="5BE3DD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410" w:type="dxa"/>
          </w:tcPr>
          <w:p w14:paraId="4FA78957"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(A+B+C+D+E)</w:t>
            </w:r>
          </w:p>
        </w:tc>
        <w:tc>
          <w:tcPr>
            <w:tcW w:w="3402" w:type="dxa"/>
          </w:tcPr>
          <w:p w14:paraId="694CB195"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3E459F4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0FFD6F0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F486774" w14:textId="77777777" w:rsidTr="00777452">
        <w:tc>
          <w:tcPr>
            <w:tcW w:w="3479" w:type="dxa"/>
            <w:gridSpan w:val="2"/>
          </w:tcPr>
          <w:p w14:paraId="0F9654CA"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tc>
        <w:tc>
          <w:tcPr>
            <w:tcW w:w="3402" w:type="dxa"/>
          </w:tcPr>
          <w:p w14:paraId="153F812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4049AE3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65AD956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57D20B9" w14:textId="77777777" w:rsidTr="00777452">
        <w:tc>
          <w:tcPr>
            <w:tcW w:w="3479" w:type="dxa"/>
            <w:gridSpan w:val="2"/>
          </w:tcPr>
          <w:p w14:paraId="27B5B657" w14:textId="77777777" w:rsidR="001F0296" w:rsidRPr="007B66BE" w:rsidRDefault="001F0296" w:rsidP="00777452">
            <w:pPr>
              <w:tabs>
                <w:tab w:val="left" w:pos="1836"/>
              </w:tabs>
              <w:spacing w:after="0" w:line="240" w:lineRule="auto"/>
              <w:jc w:val="both"/>
              <w:rPr>
                <w:rFonts w:ascii="Times New Roman" w:hAnsi="Times New Roman"/>
                <w:b/>
                <w:sz w:val="24"/>
                <w:szCs w:val="24"/>
              </w:rPr>
            </w:pPr>
          </w:p>
        </w:tc>
        <w:tc>
          <w:tcPr>
            <w:tcW w:w="3402" w:type="dxa"/>
          </w:tcPr>
          <w:p w14:paraId="0121025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A63C288"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02AD01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51F9F74" w14:textId="77777777" w:rsidTr="00777452">
        <w:tc>
          <w:tcPr>
            <w:tcW w:w="3479" w:type="dxa"/>
            <w:gridSpan w:val="2"/>
          </w:tcPr>
          <w:p w14:paraId="3C5D3F69"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Note: Detailed assumption / calculations to be given for item E.</w:t>
            </w:r>
          </w:p>
        </w:tc>
        <w:tc>
          <w:tcPr>
            <w:tcW w:w="3402" w:type="dxa"/>
          </w:tcPr>
          <w:p w14:paraId="60566FB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9" w:type="dxa"/>
          </w:tcPr>
          <w:p w14:paraId="6F07BD4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843" w:type="dxa"/>
          </w:tcPr>
          <w:p w14:paraId="16F44C4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bl>
    <w:p w14:paraId="1935068D" w14:textId="77777777" w:rsidR="001F0296" w:rsidRPr="007B66BE" w:rsidRDefault="001F0296" w:rsidP="001F0296">
      <w:pPr>
        <w:tabs>
          <w:tab w:val="left" w:pos="1836"/>
        </w:tabs>
        <w:spacing w:after="0" w:line="240" w:lineRule="auto"/>
        <w:jc w:val="both"/>
        <w:rPr>
          <w:rFonts w:ascii="Times New Roman" w:hAnsi="Times New Roman"/>
          <w:sz w:val="24"/>
          <w:szCs w:val="24"/>
        </w:rPr>
      </w:pPr>
    </w:p>
    <w:p w14:paraId="224907CC"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sz w:val="24"/>
          <w:szCs w:val="24"/>
        </w:rPr>
        <w:br w:type="page"/>
      </w:r>
      <w:r w:rsidRPr="007B66BE">
        <w:rPr>
          <w:rFonts w:ascii="Times New Roman" w:hAnsi="Times New Roman"/>
          <w:b/>
          <w:sz w:val="24"/>
          <w:szCs w:val="24"/>
        </w:rPr>
        <w:lastRenderedPageBreak/>
        <w:t>Attachment 1 (a)</w:t>
      </w:r>
    </w:p>
    <w:p w14:paraId="66BCD5E7" w14:textId="77777777" w:rsidR="001F0296" w:rsidRPr="007B66BE" w:rsidRDefault="001F0296" w:rsidP="001F0296">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7566F2FB" w14:textId="77777777" w:rsidR="001F0296" w:rsidRPr="007B66BE" w:rsidRDefault="001F0296" w:rsidP="001F0296">
      <w:pPr>
        <w:tabs>
          <w:tab w:val="left" w:pos="1836"/>
        </w:tabs>
        <w:spacing w:after="0" w:line="240" w:lineRule="auto"/>
        <w:jc w:val="center"/>
        <w:rPr>
          <w:rFonts w:ascii="Times New Roman" w:hAnsi="Times New Roman"/>
          <w:sz w:val="24"/>
          <w:szCs w:val="24"/>
        </w:rPr>
      </w:pPr>
    </w:p>
    <w:p w14:paraId="09846EE3"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receiving terminal</w:t>
      </w:r>
    </w:p>
    <w:p w14:paraId="389EBCED" w14:textId="77777777" w:rsidR="001F0296" w:rsidRPr="007B66BE" w:rsidRDefault="001F0296" w:rsidP="001F0296">
      <w:pPr>
        <w:tabs>
          <w:tab w:val="left" w:pos="1836"/>
        </w:tabs>
        <w:spacing w:after="0" w:line="240" w:lineRule="auto"/>
        <w:jc w:val="center"/>
        <w:rPr>
          <w:rFonts w:ascii="Times New Roman" w:hAnsi="Times New Roman"/>
          <w:sz w:val="24"/>
          <w:szCs w:val="24"/>
        </w:rPr>
      </w:pPr>
    </w:p>
    <w:tbl>
      <w:tblPr>
        <w:tblW w:w="10119"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3"/>
        <w:gridCol w:w="1377"/>
        <w:gridCol w:w="1276"/>
        <w:gridCol w:w="851"/>
        <w:gridCol w:w="2835"/>
      </w:tblGrid>
      <w:tr w:rsidR="001F0296" w:rsidRPr="007B66BE" w14:paraId="2C60E9CC" w14:textId="77777777" w:rsidTr="00777452">
        <w:trPr>
          <w:trHeight w:val="401"/>
        </w:trPr>
        <w:tc>
          <w:tcPr>
            <w:tcW w:w="1047" w:type="dxa"/>
            <w:vAlign w:val="center"/>
          </w:tcPr>
          <w:p w14:paraId="3CC2AE5C"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733" w:type="dxa"/>
            <w:vAlign w:val="center"/>
          </w:tcPr>
          <w:p w14:paraId="13A7C63B"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377" w:type="dxa"/>
            <w:vAlign w:val="center"/>
          </w:tcPr>
          <w:p w14:paraId="266C91DD"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276" w:type="dxa"/>
            <w:vAlign w:val="center"/>
          </w:tcPr>
          <w:p w14:paraId="2E248941"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851" w:type="dxa"/>
            <w:vAlign w:val="center"/>
          </w:tcPr>
          <w:p w14:paraId="4AB23E68"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835" w:type="dxa"/>
            <w:vAlign w:val="center"/>
          </w:tcPr>
          <w:p w14:paraId="3310F3AC"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1F0296" w:rsidRPr="007B66BE" w14:paraId="06CB0EAE" w14:textId="77777777" w:rsidTr="00777452">
        <w:trPr>
          <w:trHeight w:val="472"/>
        </w:trPr>
        <w:tc>
          <w:tcPr>
            <w:tcW w:w="1047" w:type="dxa"/>
          </w:tcPr>
          <w:p w14:paraId="1CF6088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25B31A70"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377" w:type="dxa"/>
          </w:tcPr>
          <w:p w14:paraId="6309EEE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276" w:type="dxa"/>
          </w:tcPr>
          <w:p w14:paraId="0F1F51A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851" w:type="dxa"/>
          </w:tcPr>
          <w:p w14:paraId="3F8BB0C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35" w:type="dxa"/>
          </w:tcPr>
          <w:p w14:paraId="6D08D47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r>
      <w:tr w:rsidR="001F0296" w:rsidRPr="007B66BE" w14:paraId="61F73AB1" w14:textId="77777777" w:rsidTr="00777452">
        <w:trPr>
          <w:trHeight w:val="228"/>
        </w:trPr>
        <w:tc>
          <w:tcPr>
            <w:tcW w:w="1047" w:type="dxa"/>
          </w:tcPr>
          <w:p w14:paraId="36FEE707"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733" w:type="dxa"/>
          </w:tcPr>
          <w:p w14:paraId="6BF1CBC3"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377" w:type="dxa"/>
          </w:tcPr>
          <w:p w14:paraId="3622D7F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1C4471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1E8432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665FF1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A94FEC1" w14:textId="77777777" w:rsidTr="00777452">
        <w:trPr>
          <w:trHeight w:val="457"/>
        </w:trPr>
        <w:tc>
          <w:tcPr>
            <w:tcW w:w="1047" w:type="dxa"/>
          </w:tcPr>
          <w:p w14:paraId="64937A6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08CAD287"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Scrapper traps and pig </w:t>
            </w:r>
            <w:proofErr w:type="spellStart"/>
            <w:r w:rsidRPr="007B66BE">
              <w:rPr>
                <w:rFonts w:ascii="Times New Roman" w:hAnsi="Times New Roman"/>
                <w:sz w:val="24"/>
                <w:szCs w:val="24"/>
              </w:rPr>
              <w:t>signa</w:t>
            </w:r>
            <w:r>
              <w:rPr>
                <w:rFonts w:ascii="Times New Roman" w:hAnsi="Times New Roman"/>
                <w:sz w:val="24"/>
                <w:szCs w:val="24"/>
              </w:rPr>
              <w:t>l</w:t>
            </w:r>
            <w:r w:rsidRPr="007B66BE">
              <w:rPr>
                <w:rFonts w:ascii="Times New Roman" w:hAnsi="Times New Roman"/>
                <w:sz w:val="24"/>
                <w:szCs w:val="24"/>
              </w:rPr>
              <w:t>l</w:t>
            </w:r>
            <w:r>
              <w:rPr>
                <w:rFonts w:ascii="Times New Roman" w:hAnsi="Times New Roman"/>
                <w:sz w:val="24"/>
                <w:szCs w:val="24"/>
              </w:rPr>
              <w:t>e</w:t>
            </w:r>
            <w:r w:rsidRPr="007B66BE">
              <w:rPr>
                <w:rFonts w:ascii="Times New Roman" w:hAnsi="Times New Roman"/>
                <w:sz w:val="24"/>
                <w:szCs w:val="24"/>
              </w:rPr>
              <w:t>r</w:t>
            </w:r>
            <w:proofErr w:type="spellEnd"/>
          </w:p>
        </w:tc>
        <w:tc>
          <w:tcPr>
            <w:tcW w:w="1377" w:type="dxa"/>
          </w:tcPr>
          <w:p w14:paraId="67FB3F1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2CB10C9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F3D84A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617D00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1F0296" w:rsidRPr="007B66BE" w14:paraId="2F1D413C" w14:textId="77777777" w:rsidTr="00777452">
        <w:trPr>
          <w:trHeight w:val="228"/>
        </w:trPr>
        <w:tc>
          <w:tcPr>
            <w:tcW w:w="1047" w:type="dxa"/>
          </w:tcPr>
          <w:p w14:paraId="30FDF3E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1982AAD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377" w:type="dxa"/>
          </w:tcPr>
          <w:p w14:paraId="44E04C8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6BE5864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5F5D2F7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4F2511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17E5A9F" w14:textId="77777777" w:rsidTr="00777452">
        <w:trPr>
          <w:trHeight w:val="228"/>
        </w:trPr>
        <w:tc>
          <w:tcPr>
            <w:tcW w:w="1047" w:type="dxa"/>
          </w:tcPr>
          <w:p w14:paraId="105C73E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45D6A42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377" w:type="dxa"/>
          </w:tcPr>
          <w:p w14:paraId="566554F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0878B8C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A54B31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3E6706D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A19FCC6" w14:textId="77777777" w:rsidTr="00777452">
        <w:trPr>
          <w:trHeight w:val="228"/>
        </w:trPr>
        <w:tc>
          <w:tcPr>
            <w:tcW w:w="1047" w:type="dxa"/>
          </w:tcPr>
          <w:p w14:paraId="37674A8C"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10A3ACF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377" w:type="dxa"/>
          </w:tcPr>
          <w:p w14:paraId="722F138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130C60A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5CE3EAC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2EB3FDB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8819F48" w14:textId="77777777" w:rsidTr="00777452">
        <w:trPr>
          <w:trHeight w:val="228"/>
        </w:trPr>
        <w:tc>
          <w:tcPr>
            <w:tcW w:w="1047" w:type="dxa"/>
          </w:tcPr>
          <w:p w14:paraId="62030BD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29EA6E7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Power supply arrangement </w:t>
            </w:r>
          </w:p>
        </w:tc>
        <w:tc>
          <w:tcPr>
            <w:tcW w:w="1377" w:type="dxa"/>
          </w:tcPr>
          <w:p w14:paraId="219C443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02F0BC6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8799D6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C976EC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2DFED86" w14:textId="77777777" w:rsidTr="00777452">
        <w:trPr>
          <w:trHeight w:val="472"/>
        </w:trPr>
        <w:tc>
          <w:tcPr>
            <w:tcW w:w="1047" w:type="dxa"/>
          </w:tcPr>
          <w:p w14:paraId="1FC888F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6B3A3BB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Compressors</w:t>
            </w:r>
            <w:r w:rsidRPr="007B66BE">
              <w:rPr>
                <w:rFonts w:ascii="Times New Roman" w:hAnsi="Times New Roman"/>
                <w:sz w:val="24"/>
                <w:szCs w:val="24"/>
              </w:rPr>
              <w:tab/>
            </w:r>
          </w:p>
        </w:tc>
        <w:tc>
          <w:tcPr>
            <w:tcW w:w="1377" w:type="dxa"/>
          </w:tcPr>
          <w:p w14:paraId="34120E8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33C5629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3663D7C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2F59CB7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1F0296" w:rsidRPr="007B66BE" w14:paraId="5363C115" w14:textId="77777777" w:rsidTr="00777452">
        <w:trPr>
          <w:trHeight w:val="228"/>
        </w:trPr>
        <w:tc>
          <w:tcPr>
            <w:tcW w:w="1047" w:type="dxa"/>
          </w:tcPr>
          <w:p w14:paraId="03A7FE3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733" w:type="dxa"/>
          </w:tcPr>
          <w:p w14:paraId="5ED0DB0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0D6F5AD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03FD700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2CC0A38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54E2EB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D1ECE4C" w14:textId="77777777" w:rsidTr="00777452">
        <w:trPr>
          <w:trHeight w:val="228"/>
        </w:trPr>
        <w:tc>
          <w:tcPr>
            <w:tcW w:w="1047" w:type="dxa"/>
          </w:tcPr>
          <w:p w14:paraId="34F313E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6C504802"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5EE7578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6C16D2E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42A5CC7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6DA20EC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1FFE732" w14:textId="77777777" w:rsidTr="00777452">
        <w:trPr>
          <w:trHeight w:val="228"/>
        </w:trPr>
        <w:tc>
          <w:tcPr>
            <w:tcW w:w="1047" w:type="dxa"/>
          </w:tcPr>
          <w:p w14:paraId="21DD355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3E533A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77" w:type="dxa"/>
          </w:tcPr>
          <w:p w14:paraId="19E78F9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637D7A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5FCD079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57A8638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4C338F4" w14:textId="77777777" w:rsidTr="00777452">
        <w:trPr>
          <w:trHeight w:val="228"/>
        </w:trPr>
        <w:tc>
          <w:tcPr>
            <w:tcW w:w="1047" w:type="dxa"/>
          </w:tcPr>
          <w:p w14:paraId="0155543E"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733" w:type="dxa"/>
          </w:tcPr>
          <w:p w14:paraId="418D715E"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377" w:type="dxa"/>
          </w:tcPr>
          <w:p w14:paraId="6A42E86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23D9D69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770B04C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CC3F60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A37DCD0" w14:textId="77777777" w:rsidTr="00777452">
        <w:trPr>
          <w:trHeight w:val="228"/>
        </w:trPr>
        <w:tc>
          <w:tcPr>
            <w:tcW w:w="1047" w:type="dxa"/>
          </w:tcPr>
          <w:p w14:paraId="506C8F3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6FBF92D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377" w:type="dxa"/>
          </w:tcPr>
          <w:p w14:paraId="2370213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1FB7D5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A82019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883FAC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EF604F5" w14:textId="77777777" w:rsidTr="00777452">
        <w:trPr>
          <w:trHeight w:val="228"/>
        </w:trPr>
        <w:tc>
          <w:tcPr>
            <w:tcW w:w="1047" w:type="dxa"/>
          </w:tcPr>
          <w:p w14:paraId="6C1EE67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787C20F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Electrical </w:t>
            </w:r>
          </w:p>
        </w:tc>
        <w:tc>
          <w:tcPr>
            <w:tcW w:w="1377" w:type="dxa"/>
          </w:tcPr>
          <w:p w14:paraId="4D09BDB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09BFAD1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95FE0C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0E3F56E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5EACFE9" w14:textId="77777777" w:rsidTr="00777452">
        <w:trPr>
          <w:trHeight w:val="228"/>
        </w:trPr>
        <w:tc>
          <w:tcPr>
            <w:tcW w:w="1047" w:type="dxa"/>
          </w:tcPr>
          <w:p w14:paraId="2F28FC7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5269B2A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77" w:type="dxa"/>
          </w:tcPr>
          <w:p w14:paraId="3BF67EB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A67FD1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0265F1B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BF6CB8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6DADDE2" w14:textId="77777777" w:rsidTr="00777452">
        <w:trPr>
          <w:trHeight w:val="228"/>
        </w:trPr>
        <w:tc>
          <w:tcPr>
            <w:tcW w:w="1047" w:type="dxa"/>
          </w:tcPr>
          <w:p w14:paraId="7C3714A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681F4F6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143650C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02C5AFC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74F4EB5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2F61D9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853A431" w14:textId="77777777" w:rsidTr="00777452">
        <w:trPr>
          <w:trHeight w:val="228"/>
        </w:trPr>
        <w:tc>
          <w:tcPr>
            <w:tcW w:w="1047" w:type="dxa"/>
          </w:tcPr>
          <w:p w14:paraId="757F1CD0"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28813F1D"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015F169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37F1D37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534AD38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8A0B52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9977685" w14:textId="77777777" w:rsidTr="00777452">
        <w:trPr>
          <w:trHeight w:val="228"/>
        </w:trPr>
        <w:tc>
          <w:tcPr>
            <w:tcW w:w="1047" w:type="dxa"/>
          </w:tcPr>
          <w:p w14:paraId="4BCEB6A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5442101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77" w:type="dxa"/>
          </w:tcPr>
          <w:p w14:paraId="0571148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5E2C8F4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E8063C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4E81188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22A03D9" w14:textId="77777777" w:rsidTr="00777452">
        <w:trPr>
          <w:trHeight w:val="228"/>
        </w:trPr>
        <w:tc>
          <w:tcPr>
            <w:tcW w:w="1047" w:type="dxa"/>
          </w:tcPr>
          <w:p w14:paraId="52AAA6FB"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733" w:type="dxa"/>
          </w:tcPr>
          <w:p w14:paraId="77D4BCC7"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Spares (details to be given)</w:t>
            </w:r>
          </w:p>
        </w:tc>
        <w:tc>
          <w:tcPr>
            <w:tcW w:w="1377" w:type="dxa"/>
          </w:tcPr>
          <w:p w14:paraId="375B171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3C912C9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28694E6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6AF2080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FE29D63" w14:textId="77777777" w:rsidTr="00777452">
        <w:trPr>
          <w:trHeight w:val="228"/>
        </w:trPr>
        <w:tc>
          <w:tcPr>
            <w:tcW w:w="1047" w:type="dxa"/>
          </w:tcPr>
          <w:p w14:paraId="00E294D8"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0F74E35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77" w:type="dxa"/>
          </w:tcPr>
          <w:p w14:paraId="1242FF7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2F4E47D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925C9C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69BA6C8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EFE184F" w14:textId="77777777" w:rsidTr="00777452">
        <w:trPr>
          <w:trHeight w:val="228"/>
        </w:trPr>
        <w:tc>
          <w:tcPr>
            <w:tcW w:w="1047" w:type="dxa"/>
          </w:tcPr>
          <w:p w14:paraId="23BC9BBC"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733" w:type="dxa"/>
          </w:tcPr>
          <w:p w14:paraId="15AF3AB0"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377" w:type="dxa"/>
          </w:tcPr>
          <w:p w14:paraId="7E6B3F0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35E38F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00BBA5B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39D0EC1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DE51958" w14:textId="77777777" w:rsidTr="00777452">
        <w:trPr>
          <w:trHeight w:val="228"/>
        </w:trPr>
        <w:tc>
          <w:tcPr>
            <w:tcW w:w="1047" w:type="dxa"/>
          </w:tcPr>
          <w:p w14:paraId="14F7477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6D7EA0D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377" w:type="dxa"/>
          </w:tcPr>
          <w:p w14:paraId="2DED197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BF5ECD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248D2BA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56CFD32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ABE10D2" w14:textId="77777777" w:rsidTr="00777452">
        <w:trPr>
          <w:trHeight w:val="228"/>
        </w:trPr>
        <w:tc>
          <w:tcPr>
            <w:tcW w:w="1047" w:type="dxa"/>
          </w:tcPr>
          <w:p w14:paraId="590A476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7A62B6D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77" w:type="dxa"/>
          </w:tcPr>
          <w:p w14:paraId="380DA10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DE6C56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93108E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092EFD7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9FCD68E" w14:textId="77777777" w:rsidTr="00777452">
        <w:trPr>
          <w:trHeight w:val="228"/>
        </w:trPr>
        <w:tc>
          <w:tcPr>
            <w:tcW w:w="1047" w:type="dxa"/>
          </w:tcPr>
          <w:p w14:paraId="189845A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24B4A05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77" w:type="dxa"/>
          </w:tcPr>
          <w:p w14:paraId="4078C5F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44F2E5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CB2378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C09AB4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9542A41" w14:textId="77777777" w:rsidTr="00777452">
        <w:trPr>
          <w:trHeight w:val="228"/>
        </w:trPr>
        <w:tc>
          <w:tcPr>
            <w:tcW w:w="1047" w:type="dxa"/>
          </w:tcPr>
          <w:p w14:paraId="13BFC08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3E4ADF8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377" w:type="dxa"/>
          </w:tcPr>
          <w:p w14:paraId="596F078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137FAD3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2423F5A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2942B7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3F3AB87" w14:textId="77777777" w:rsidTr="00777452">
        <w:trPr>
          <w:trHeight w:val="228"/>
        </w:trPr>
        <w:tc>
          <w:tcPr>
            <w:tcW w:w="1047" w:type="dxa"/>
          </w:tcPr>
          <w:p w14:paraId="0CE5D80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689D6B4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377" w:type="dxa"/>
          </w:tcPr>
          <w:p w14:paraId="7A29110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147F270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D08867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B1B5E0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1D8C825" w14:textId="77777777" w:rsidTr="00777452">
        <w:trPr>
          <w:trHeight w:val="228"/>
        </w:trPr>
        <w:tc>
          <w:tcPr>
            <w:tcW w:w="1047" w:type="dxa"/>
          </w:tcPr>
          <w:p w14:paraId="16084AA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57250F7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43CEE21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2C40CA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626586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681968D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38F16CD" w14:textId="77777777" w:rsidTr="00777452">
        <w:trPr>
          <w:trHeight w:val="228"/>
        </w:trPr>
        <w:tc>
          <w:tcPr>
            <w:tcW w:w="1047" w:type="dxa"/>
          </w:tcPr>
          <w:p w14:paraId="6482EF75"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0E29484E"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60C781E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60D00D4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289B499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68641BE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7568A8A" w14:textId="77777777" w:rsidTr="00777452">
        <w:trPr>
          <w:trHeight w:val="228"/>
        </w:trPr>
        <w:tc>
          <w:tcPr>
            <w:tcW w:w="1047" w:type="dxa"/>
          </w:tcPr>
          <w:p w14:paraId="036AA4E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2D459B2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77" w:type="dxa"/>
          </w:tcPr>
          <w:p w14:paraId="625EAB9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64EAB4E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B2BAA7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5382E5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F35860F" w14:textId="77777777" w:rsidTr="00777452">
        <w:trPr>
          <w:trHeight w:val="228"/>
        </w:trPr>
        <w:tc>
          <w:tcPr>
            <w:tcW w:w="1047" w:type="dxa"/>
          </w:tcPr>
          <w:p w14:paraId="1E0D75D3"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733" w:type="dxa"/>
          </w:tcPr>
          <w:p w14:paraId="056DE125"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377" w:type="dxa"/>
          </w:tcPr>
          <w:p w14:paraId="6362F27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65FD085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3735B92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230D45A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C15776B" w14:textId="77777777" w:rsidTr="00777452">
        <w:trPr>
          <w:trHeight w:val="228"/>
        </w:trPr>
        <w:tc>
          <w:tcPr>
            <w:tcW w:w="1047" w:type="dxa"/>
          </w:tcPr>
          <w:p w14:paraId="5364D35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5E0CFEB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377" w:type="dxa"/>
          </w:tcPr>
          <w:p w14:paraId="3395406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FD360B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B313A8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5A9EE07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417A2E3" w14:textId="77777777" w:rsidTr="00777452">
        <w:trPr>
          <w:trHeight w:val="228"/>
        </w:trPr>
        <w:tc>
          <w:tcPr>
            <w:tcW w:w="1047" w:type="dxa"/>
          </w:tcPr>
          <w:p w14:paraId="7E92FCF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67FF794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377" w:type="dxa"/>
          </w:tcPr>
          <w:p w14:paraId="4EDD7CA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2202F76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6DA8FE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69D0389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8B7795C" w14:textId="77777777" w:rsidTr="00777452">
        <w:trPr>
          <w:trHeight w:val="228"/>
        </w:trPr>
        <w:tc>
          <w:tcPr>
            <w:tcW w:w="1047" w:type="dxa"/>
          </w:tcPr>
          <w:p w14:paraId="49D0DAD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6C687E6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377" w:type="dxa"/>
          </w:tcPr>
          <w:p w14:paraId="7FC587B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57F432B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4E4BBD4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4AAA0CB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E9E77BC" w14:textId="77777777" w:rsidTr="00777452">
        <w:trPr>
          <w:trHeight w:val="228"/>
        </w:trPr>
        <w:tc>
          <w:tcPr>
            <w:tcW w:w="1047" w:type="dxa"/>
          </w:tcPr>
          <w:p w14:paraId="31B7C24C"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4</w:t>
            </w:r>
          </w:p>
        </w:tc>
        <w:tc>
          <w:tcPr>
            <w:tcW w:w="2733" w:type="dxa"/>
          </w:tcPr>
          <w:p w14:paraId="71A5AB7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377" w:type="dxa"/>
          </w:tcPr>
          <w:p w14:paraId="7BAF9D2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1B2C4ED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0DD8483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3D57713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C6B3516" w14:textId="77777777" w:rsidTr="00777452">
        <w:trPr>
          <w:trHeight w:val="228"/>
        </w:trPr>
        <w:tc>
          <w:tcPr>
            <w:tcW w:w="1047" w:type="dxa"/>
          </w:tcPr>
          <w:p w14:paraId="006448B5"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2246005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377" w:type="dxa"/>
          </w:tcPr>
          <w:p w14:paraId="72874F4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4BFA8C2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65DF70C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47F6A6D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5545A3F" w14:textId="77777777" w:rsidTr="00777452">
        <w:trPr>
          <w:trHeight w:val="228"/>
        </w:trPr>
        <w:tc>
          <w:tcPr>
            <w:tcW w:w="1047" w:type="dxa"/>
          </w:tcPr>
          <w:p w14:paraId="17E06290"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1631F26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377" w:type="dxa"/>
          </w:tcPr>
          <w:p w14:paraId="152DF75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1F76CA3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2B38019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1EA0AE8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B83892E" w14:textId="77777777" w:rsidTr="00777452">
        <w:trPr>
          <w:trHeight w:val="228"/>
        </w:trPr>
        <w:tc>
          <w:tcPr>
            <w:tcW w:w="1047" w:type="dxa"/>
          </w:tcPr>
          <w:p w14:paraId="6016D743"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733" w:type="dxa"/>
          </w:tcPr>
          <w:p w14:paraId="674CFDE7"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377" w:type="dxa"/>
          </w:tcPr>
          <w:p w14:paraId="0FB57B9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4052D5D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44E2D40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4CEDD7F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5914CF9" w14:textId="77777777" w:rsidTr="00777452">
        <w:trPr>
          <w:trHeight w:val="457"/>
        </w:trPr>
        <w:tc>
          <w:tcPr>
            <w:tcW w:w="1047" w:type="dxa"/>
          </w:tcPr>
          <w:p w14:paraId="6032911C"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733" w:type="dxa"/>
          </w:tcPr>
          <w:p w14:paraId="0EF5D27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applicable </w:t>
            </w:r>
            <w:r>
              <w:rPr>
                <w:rFonts w:ascii="Times New Roman" w:hAnsi="Times New Roman"/>
                <w:sz w:val="24"/>
                <w:szCs w:val="24"/>
              </w:rPr>
              <w:t>t</w:t>
            </w:r>
            <w:r w:rsidRPr="007B66BE">
              <w:rPr>
                <w:rFonts w:ascii="Times New Roman" w:hAnsi="Times New Roman"/>
                <w:sz w:val="24"/>
                <w:szCs w:val="24"/>
              </w:rPr>
              <w:t>ax and duty (give details)</w:t>
            </w:r>
          </w:p>
        </w:tc>
        <w:tc>
          <w:tcPr>
            <w:tcW w:w="1377" w:type="dxa"/>
          </w:tcPr>
          <w:p w14:paraId="0798CDC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0C1BAA0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1C57B59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6BDE989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E3114FD" w14:textId="77777777" w:rsidTr="00777452">
        <w:trPr>
          <w:trHeight w:val="228"/>
        </w:trPr>
        <w:tc>
          <w:tcPr>
            <w:tcW w:w="1047" w:type="dxa"/>
          </w:tcPr>
          <w:p w14:paraId="4242BE34"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1587B140"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11A7AE5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68D8A52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5A45EA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47511F7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C305D0D" w14:textId="77777777" w:rsidTr="00777452">
        <w:trPr>
          <w:trHeight w:val="244"/>
        </w:trPr>
        <w:tc>
          <w:tcPr>
            <w:tcW w:w="1047" w:type="dxa"/>
          </w:tcPr>
          <w:p w14:paraId="0BFEF1F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733" w:type="dxa"/>
          </w:tcPr>
          <w:p w14:paraId="4E94A80E"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w:t>
            </w:r>
            <w:r>
              <w:rPr>
                <w:rFonts w:ascii="Times New Roman" w:hAnsi="Times New Roman"/>
                <w:b/>
                <w:sz w:val="24"/>
                <w:szCs w:val="24"/>
              </w:rPr>
              <w:t xml:space="preserve">A </w:t>
            </w:r>
            <w:r w:rsidRPr="007B66BE">
              <w:rPr>
                <w:rFonts w:ascii="Times New Roman" w:hAnsi="Times New Roman"/>
                <w:b/>
                <w:sz w:val="24"/>
                <w:szCs w:val="24"/>
              </w:rPr>
              <w:t>to E)</w:t>
            </w:r>
          </w:p>
        </w:tc>
        <w:tc>
          <w:tcPr>
            <w:tcW w:w="1377" w:type="dxa"/>
          </w:tcPr>
          <w:p w14:paraId="3800047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76" w:type="dxa"/>
          </w:tcPr>
          <w:p w14:paraId="73B7375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851" w:type="dxa"/>
          </w:tcPr>
          <w:p w14:paraId="56D312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835" w:type="dxa"/>
          </w:tcPr>
          <w:p w14:paraId="7A6913F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bl>
    <w:p w14:paraId="566E7FAE" w14:textId="77777777" w:rsidR="001F0296" w:rsidRPr="007B66BE" w:rsidRDefault="001F0296" w:rsidP="001F0296">
      <w:pPr>
        <w:tabs>
          <w:tab w:val="left" w:pos="1836"/>
        </w:tabs>
        <w:spacing w:after="0" w:line="240" w:lineRule="auto"/>
        <w:jc w:val="center"/>
        <w:rPr>
          <w:rFonts w:ascii="Times New Roman" w:hAnsi="Times New Roman"/>
          <w:sz w:val="24"/>
          <w:szCs w:val="24"/>
        </w:rPr>
      </w:pPr>
    </w:p>
    <w:p w14:paraId="68252CBF" w14:textId="77777777" w:rsidR="001F0296" w:rsidRPr="007B66BE" w:rsidRDefault="001F0296" w:rsidP="001F0296">
      <w:pPr>
        <w:tabs>
          <w:tab w:val="left" w:pos="1836"/>
        </w:tabs>
        <w:spacing w:after="0" w:line="240" w:lineRule="auto"/>
        <w:jc w:val="both"/>
        <w:rPr>
          <w:rFonts w:ascii="Times New Roman" w:hAnsi="Times New Roman"/>
          <w:sz w:val="24"/>
          <w:szCs w:val="24"/>
        </w:rPr>
      </w:pPr>
    </w:p>
    <w:p w14:paraId="753282DC" w14:textId="77777777" w:rsidR="001F0296" w:rsidRPr="007B66BE" w:rsidRDefault="001F0296" w:rsidP="001F0296">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2DD32C35"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(b)</w:t>
      </w:r>
    </w:p>
    <w:p w14:paraId="1953B184" w14:textId="77777777" w:rsidR="001F0296" w:rsidRPr="007B66BE" w:rsidRDefault="001F0296" w:rsidP="001F0296">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3ACDDAA3" w14:textId="77777777" w:rsidR="001F0296" w:rsidRPr="007B66BE" w:rsidRDefault="001F0296" w:rsidP="001F0296">
      <w:pPr>
        <w:tabs>
          <w:tab w:val="left" w:pos="1836"/>
        </w:tabs>
        <w:spacing w:after="0" w:line="240" w:lineRule="auto"/>
        <w:jc w:val="center"/>
        <w:rPr>
          <w:rFonts w:ascii="Times New Roman" w:hAnsi="Times New Roman"/>
          <w:b/>
          <w:sz w:val="24"/>
          <w:szCs w:val="24"/>
        </w:rPr>
      </w:pPr>
    </w:p>
    <w:p w14:paraId="06497636"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compressors</w:t>
      </w:r>
    </w:p>
    <w:p w14:paraId="4B48A4AC" w14:textId="77777777" w:rsidR="001F0296" w:rsidRPr="007B66BE" w:rsidRDefault="001F0296" w:rsidP="001F0296">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1F0296" w:rsidRPr="007B66BE" w14:paraId="0A7799EA" w14:textId="77777777" w:rsidTr="00777452">
        <w:trPr>
          <w:trHeight w:val="395"/>
        </w:trPr>
        <w:tc>
          <w:tcPr>
            <w:tcW w:w="1188" w:type="dxa"/>
            <w:vAlign w:val="center"/>
          </w:tcPr>
          <w:p w14:paraId="3CE23705"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694" w:type="dxa"/>
            <w:vAlign w:val="center"/>
          </w:tcPr>
          <w:p w14:paraId="4D65A12B"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106" w:type="dxa"/>
            <w:vAlign w:val="center"/>
          </w:tcPr>
          <w:p w14:paraId="4EE4CD1B"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1" w:type="dxa"/>
            <w:vAlign w:val="center"/>
          </w:tcPr>
          <w:p w14:paraId="3A9D6085"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007" w:type="dxa"/>
            <w:vAlign w:val="center"/>
          </w:tcPr>
          <w:p w14:paraId="428CB4BE"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649" w:type="dxa"/>
            <w:vAlign w:val="center"/>
          </w:tcPr>
          <w:p w14:paraId="2AFEC27A"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1F0296" w:rsidRPr="007B66BE" w14:paraId="789A6026" w14:textId="77777777" w:rsidTr="00777452">
        <w:tc>
          <w:tcPr>
            <w:tcW w:w="1188" w:type="dxa"/>
          </w:tcPr>
          <w:p w14:paraId="2958667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3F5F055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106" w:type="dxa"/>
          </w:tcPr>
          <w:p w14:paraId="3B5CEA5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1" w:type="dxa"/>
          </w:tcPr>
          <w:p w14:paraId="76960E1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007" w:type="dxa"/>
          </w:tcPr>
          <w:p w14:paraId="75A7CBC4"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49" w:type="dxa"/>
          </w:tcPr>
          <w:p w14:paraId="4141139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r>
      <w:tr w:rsidR="001F0296" w:rsidRPr="007B66BE" w14:paraId="42023416" w14:textId="77777777" w:rsidTr="00777452">
        <w:trPr>
          <w:trHeight w:val="341"/>
        </w:trPr>
        <w:tc>
          <w:tcPr>
            <w:tcW w:w="1188" w:type="dxa"/>
          </w:tcPr>
          <w:p w14:paraId="55678425"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694" w:type="dxa"/>
          </w:tcPr>
          <w:p w14:paraId="7F456078"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106" w:type="dxa"/>
          </w:tcPr>
          <w:p w14:paraId="2392E46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551840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33440D3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54BBC1A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E0EF554" w14:textId="77777777" w:rsidTr="00777452">
        <w:tc>
          <w:tcPr>
            <w:tcW w:w="1188" w:type="dxa"/>
          </w:tcPr>
          <w:p w14:paraId="6994FDD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13DB16BF"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Compressors</w:t>
            </w:r>
          </w:p>
        </w:tc>
        <w:tc>
          <w:tcPr>
            <w:tcW w:w="1106" w:type="dxa"/>
          </w:tcPr>
          <w:p w14:paraId="5704579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CA1B45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428F6D8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136AAA2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1F0296" w:rsidRPr="007B66BE" w14:paraId="0D9C30DA" w14:textId="77777777" w:rsidTr="00777452">
        <w:tc>
          <w:tcPr>
            <w:tcW w:w="1188" w:type="dxa"/>
          </w:tcPr>
          <w:p w14:paraId="1EE6A32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110F0BB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106" w:type="dxa"/>
          </w:tcPr>
          <w:p w14:paraId="0941CD9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C79E13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2AC1EB6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6C6F870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941BA7E" w14:textId="77777777" w:rsidTr="00777452">
        <w:tc>
          <w:tcPr>
            <w:tcW w:w="1188" w:type="dxa"/>
          </w:tcPr>
          <w:p w14:paraId="3C0AC0E3"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039685F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106" w:type="dxa"/>
          </w:tcPr>
          <w:p w14:paraId="409DB20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7CC3FFA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0633713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7E8B838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7063C32" w14:textId="77777777" w:rsidTr="00777452">
        <w:tc>
          <w:tcPr>
            <w:tcW w:w="1188" w:type="dxa"/>
          </w:tcPr>
          <w:p w14:paraId="799C55B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7D90C3B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106" w:type="dxa"/>
          </w:tcPr>
          <w:p w14:paraId="35B2127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B7BFD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2EB4666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59C85F8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3F2F84B" w14:textId="77777777" w:rsidTr="00777452">
        <w:tc>
          <w:tcPr>
            <w:tcW w:w="1188" w:type="dxa"/>
          </w:tcPr>
          <w:p w14:paraId="45404F2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4F29C19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106" w:type="dxa"/>
          </w:tcPr>
          <w:p w14:paraId="0FF5AF8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F5C964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7DFEFF4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3A93676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112AAFF" w14:textId="77777777" w:rsidTr="00777452">
        <w:tc>
          <w:tcPr>
            <w:tcW w:w="1188" w:type="dxa"/>
          </w:tcPr>
          <w:p w14:paraId="5B2C243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4776636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106" w:type="dxa"/>
          </w:tcPr>
          <w:p w14:paraId="23D0C90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BBBE9A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12FE9D2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4CDFCEF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EC1D6E8" w14:textId="77777777" w:rsidTr="00777452">
        <w:tc>
          <w:tcPr>
            <w:tcW w:w="1188" w:type="dxa"/>
          </w:tcPr>
          <w:p w14:paraId="0436E25D"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94" w:type="dxa"/>
          </w:tcPr>
          <w:p w14:paraId="4896C89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5B99917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D6F12F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1937948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0449D01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830749F" w14:textId="77777777" w:rsidTr="00777452">
        <w:tc>
          <w:tcPr>
            <w:tcW w:w="1188" w:type="dxa"/>
          </w:tcPr>
          <w:p w14:paraId="0D5E4B1D" w14:textId="77777777" w:rsidR="001F0296" w:rsidRPr="007B66BE" w:rsidRDefault="001F0296" w:rsidP="00777452">
            <w:pPr>
              <w:tabs>
                <w:tab w:val="left" w:pos="1836"/>
              </w:tabs>
              <w:spacing w:after="0" w:line="240" w:lineRule="auto"/>
              <w:jc w:val="center"/>
              <w:rPr>
                <w:rFonts w:ascii="Times New Roman" w:hAnsi="Times New Roman"/>
                <w:b/>
                <w:sz w:val="24"/>
                <w:szCs w:val="24"/>
              </w:rPr>
            </w:pPr>
          </w:p>
        </w:tc>
        <w:tc>
          <w:tcPr>
            <w:tcW w:w="2694" w:type="dxa"/>
          </w:tcPr>
          <w:p w14:paraId="7574604A"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0C9EDF0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5DF225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1C34C3F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2F4F81B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D3946B4" w14:textId="77777777" w:rsidTr="00777452">
        <w:tc>
          <w:tcPr>
            <w:tcW w:w="1188" w:type="dxa"/>
          </w:tcPr>
          <w:p w14:paraId="15F6A625" w14:textId="77777777" w:rsidR="001F0296" w:rsidRPr="007B66BE" w:rsidRDefault="001F0296" w:rsidP="00777452">
            <w:pPr>
              <w:tabs>
                <w:tab w:val="left" w:pos="1836"/>
              </w:tabs>
              <w:spacing w:after="0" w:line="240" w:lineRule="auto"/>
              <w:jc w:val="center"/>
              <w:rPr>
                <w:rFonts w:ascii="Times New Roman" w:hAnsi="Times New Roman"/>
                <w:b/>
                <w:sz w:val="24"/>
                <w:szCs w:val="24"/>
              </w:rPr>
            </w:pPr>
          </w:p>
        </w:tc>
        <w:tc>
          <w:tcPr>
            <w:tcW w:w="2694" w:type="dxa"/>
          </w:tcPr>
          <w:p w14:paraId="32509DA1" w14:textId="77777777" w:rsidR="001F0296" w:rsidRPr="007B66BE" w:rsidRDefault="001F0296" w:rsidP="00777452">
            <w:pPr>
              <w:tabs>
                <w:tab w:val="left" w:pos="1836"/>
              </w:tabs>
              <w:spacing w:after="0" w:line="240" w:lineRule="auto"/>
              <w:jc w:val="both"/>
              <w:rPr>
                <w:rFonts w:ascii="Times New Roman" w:hAnsi="Times New Roman"/>
                <w:b/>
                <w:sz w:val="24"/>
                <w:szCs w:val="24"/>
              </w:rPr>
            </w:pPr>
          </w:p>
        </w:tc>
        <w:tc>
          <w:tcPr>
            <w:tcW w:w="1106" w:type="dxa"/>
          </w:tcPr>
          <w:p w14:paraId="59BBE83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8C7EE0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4902716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7DC582D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DDE8DCC" w14:textId="77777777" w:rsidTr="00777452">
        <w:tc>
          <w:tcPr>
            <w:tcW w:w="1188" w:type="dxa"/>
          </w:tcPr>
          <w:p w14:paraId="395A1DB7"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694" w:type="dxa"/>
          </w:tcPr>
          <w:p w14:paraId="5132C368"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106" w:type="dxa"/>
          </w:tcPr>
          <w:p w14:paraId="237F430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43B19A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4A5387F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0193CAF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CF912CC" w14:textId="77777777" w:rsidTr="00777452">
        <w:tc>
          <w:tcPr>
            <w:tcW w:w="1188" w:type="dxa"/>
          </w:tcPr>
          <w:p w14:paraId="7DF28EB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5D5921DC"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106" w:type="dxa"/>
          </w:tcPr>
          <w:p w14:paraId="3F74D96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0C50E2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22BC977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380B1A3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84EC9C5" w14:textId="77777777" w:rsidTr="00777452">
        <w:tc>
          <w:tcPr>
            <w:tcW w:w="1188" w:type="dxa"/>
          </w:tcPr>
          <w:p w14:paraId="1A52EC6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7A452D5F"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106" w:type="dxa"/>
          </w:tcPr>
          <w:p w14:paraId="4AEA878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25F17B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351EC6F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78C3BDA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53404D9" w14:textId="77777777" w:rsidTr="00777452">
        <w:tc>
          <w:tcPr>
            <w:tcW w:w="1188" w:type="dxa"/>
          </w:tcPr>
          <w:p w14:paraId="519F3CD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64EDFFBC"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106" w:type="dxa"/>
          </w:tcPr>
          <w:p w14:paraId="1978C44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90E069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3A1EECC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4F6E4AA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A2E4850" w14:textId="77777777" w:rsidTr="00777452">
        <w:tc>
          <w:tcPr>
            <w:tcW w:w="1188" w:type="dxa"/>
          </w:tcPr>
          <w:p w14:paraId="47AADA8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008EB49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7DB2607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F2A9E4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6105E27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39CE4B5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CB2D50F" w14:textId="77777777" w:rsidTr="00777452">
        <w:tc>
          <w:tcPr>
            <w:tcW w:w="1188" w:type="dxa"/>
          </w:tcPr>
          <w:p w14:paraId="1C9905D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35830990"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7F12B31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B6CD0F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689997A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675CC30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EC98E5E" w14:textId="77777777" w:rsidTr="00777452">
        <w:tc>
          <w:tcPr>
            <w:tcW w:w="1188" w:type="dxa"/>
          </w:tcPr>
          <w:p w14:paraId="23A4816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79054E6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06" w:type="dxa"/>
          </w:tcPr>
          <w:p w14:paraId="5B9E3E5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0CA063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415E375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567CDA2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DDF6C77" w14:textId="77777777" w:rsidTr="00777452">
        <w:tc>
          <w:tcPr>
            <w:tcW w:w="1188" w:type="dxa"/>
          </w:tcPr>
          <w:p w14:paraId="65676637"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694" w:type="dxa"/>
          </w:tcPr>
          <w:p w14:paraId="4AC9436A"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106" w:type="dxa"/>
          </w:tcPr>
          <w:p w14:paraId="262C27E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702AB9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0C7CC8C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2A2FFBE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DB3D38D" w14:textId="77777777" w:rsidTr="00777452">
        <w:tc>
          <w:tcPr>
            <w:tcW w:w="1188" w:type="dxa"/>
          </w:tcPr>
          <w:p w14:paraId="4F50D6C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6B4BE64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06" w:type="dxa"/>
          </w:tcPr>
          <w:p w14:paraId="59CD4FA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474FC2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06FA39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486ECCC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DE6E0C1" w14:textId="77777777" w:rsidTr="00777452">
        <w:tc>
          <w:tcPr>
            <w:tcW w:w="1188" w:type="dxa"/>
          </w:tcPr>
          <w:p w14:paraId="56C7A475"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694" w:type="dxa"/>
          </w:tcPr>
          <w:p w14:paraId="43FD0D59"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106" w:type="dxa"/>
          </w:tcPr>
          <w:p w14:paraId="5DF5D7F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B69EC6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699EF99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12D91AD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F4892BC" w14:textId="77777777" w:rsidTr="00777452">
        <w:tc>
          <w:tcPr>
            <w:tcW w:w="1188" w:type="dxa"/>
          </w:tcPr>
          <w:p w14:paraId="0D490643"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4581EA0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106" w:type="dxa"/>
          </w:tcPr>
          <w:p w14:paraId="23FB85B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345139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0C0D99D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00D2BA7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ACF7DE5" w14:textId="77777777" w:rsidTr="00777452">
        <w:tc>
          <w:tcPr>
            <w:tcW w:w="1188" w:type="dxa"/>
          </w:tcPr>
          <w:p w14:paraId="0E31F84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2E0E091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106" w:type="dxa"/>
          </w:tcPr>
          <w:p w14:paraId="6B801C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CC1DD2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244D238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3E58415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6CA5743" w14:textId="77777777" w:rsidTr="00777452">
        <w:tc>
          <w:tcPr>
            <w:tcW w:w="1188" w:type="dxa"/>
          </w:tcPr>
          <w:p w14:paraId="651DAB7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3E48801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106" w:type="dxa"/>
          </w:tcPr>
          <w:p w14:paraId="7E6726E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64D6F3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73B0B3C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5CEE8DF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F7EE401" w14:textId="77777777" w:rsidTr="00777452">
        <w:tc>
          <w:tcPr>
            <w:tcW w:w="1188" w:type="dxa"/>
          </w:tcPr>
          <w:p w14:paraId="5B82873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39896B8C"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106" w:type="dxa"/>
          </w:tcPr>
          <w:p w14:paraId="67EFA04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EE52D3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6903A9B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4C9371B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1CD7F6D" w14:textId="77777777" w:rsidTr="00777452">
        <w:tc>
          <w:tcPr>
            <w:tcW w:w="1188" w:type="dxa"/>
          </w:tcPr>
          <w:p w14:paraId="51FDE8B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14D63D21"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106" w:type="dxa"/>
          </w:tcPr>
          <w:p w14:paraId="79F3E3B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C74D82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4995FC6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1A00F54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165DE9B" w14:textId="77777777" w:rsidTr="00777452">
        <w:tc>
          <w:tcPr>
            <w:tcW w:w="1188" w:type="dxa"/>
          </w:tcPr>
          <w:p w14:paraId="339E570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5C7CBC7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385732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42B742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1213FDA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23F677F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FBBD46A" w14:textId="77777777" w:rsidTr="00777452">
        <w:tc>
          <w:tcPr>
            <w:tcW w:w="1188" w:type="dxa"/>
          </w:tcPr>
          <w:p w14:paraId="7C19B4E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013DDE89"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3D8ECE5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A8FA02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62FFB95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0776B2F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63B8A27" w14:textId="77777777" w:rsidTr="00777452">
        <w:tc>
          <w:tcPr>
            <w:tcW w:w="1188" w:type="dxa"/>
          </w:tcPr>
          <w:p w14:paraId="13D0D2E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4D38C80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06" w:type="dxa"/>
          </w:tcPr>
          <w:p w14:paraId="165DBC8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515A18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49E21A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020F0B9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F9A3A04" w14:textId="77777777" w:rsidTr="00777452">
        <w:tc>
          <w:tcPr>
            <w:tcW w:w="1188" w:type="dxa"/>
          </w:tcPr>
          <w:p w14:paraId="052FB0CC"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694" w:type="dxa"/>
          </w:tcPr>
          <w:p w14:paraId="119E3630"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106" w:type="dxa"/>
          </w:tcPr>
          <w:p w14:paraId="7D918C2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3B9ACC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1525F93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6CD702F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A24DBD3" w14:textId="77777777" w:rsidTr="00777452">
        <w:tc>
          <w:tcPr>
            <w:tcW w:w="1188" w:type="dxa"/>
          </w:tcPr>
          <w:p w14:paraId="2AB0756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4E94FB5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106" w:type="dxa"/>
          </w:tcPr>
          <w:p w14:paraId="447AE2F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961031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59BFF3B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33F5074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F9E9116" w14:textId="77777777" w:rsidTr="00777452">
        <w:tc>
          <w:tcPr>
            <w:tcW w:w="1188" w:type="dxa"/>
          </w:tcPr>
          <w:p w14:paraId="53120DDC"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76AA937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106" w:type="dxa"/>
          </w:tcPr>
          <w:p w14:paraId="08E79D8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892727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653D60A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7EB2777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79C947B" w14:textId="77777777" w:rsidTr="00777452">
        <w:tc>
          <w:tcPr>
            <w:tcW w:w="1188" w:type="dxa"/>
          </w:tcPr>
          <w:p w14:paraId="2130C5F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67269D4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106" w:type="dxa"/>
          </w:tcPr>
          <w:p w14:paraId="4F6D31E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B20DEE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27136E2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2F749C4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AE9D21E" w14:textId="77777777" w:rsidTr="00777452">
        <w:tc>
          <w:tcPr>
            <w:tcW w:w="1188" w:type="dxa"/>
          </w:tcPr>
          <w:p w14:paraId="3CF9051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4</w:t>
            </w:r>
          </w:p>
        </w:tc>
        <w:tc>
          <w:tcPr>
            <w:tcW w:w="2694" w:type="dxa"/>
          </w:tcPr>
          <w:p w14:paraId="3845AF2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106" w:type="dxa"/>
          </w:tcPr>
          <w:p w14:paraId="645D5CE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CC226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6F3E289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3EA7155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81FFEC8" w14:textId="77777777" w:rsidTr="00777452">
        <w:tc>
          <w:tcPr>
            <w:tcW w:w="1188" w:type="dxa"/>
          </w:tcPr>
          <w:p w14:paraId="672E8EE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002C409C"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106" w:type="dxa"/>
          </w:tcPr>
          <w:p w14:paraId="3CB73F3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D020B8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3282539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4CCE0EF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1C26A9B" w14:textId="77777777" w:rsidTr="00777452">
        <w:tc>
          <w:tcPr>
            <w:tcW w:w="1188" w:type="dxa"/>
          </w:tcPr>
          <w:p w14:paraId="1E7E003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62DB3BB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106" w:type="dxa"/>
          </w:tcPr>
          <w:p w14:paraId="0F8E870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9DE6C6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14F0D3D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75FB38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672F049" w14:textId="77777777" w:rsidTr="00777452">
        <w:tc>
          <w:tcPr>
            <w:tcW w:w="1188" w:type="dxa"/>
          </w:tcPr>
          <w:p w14:paraId="5A8085D0"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94" w:type="dxa"/>
          </w:tcPr>
          <w:p w14:paraId="0F9A5DAC"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106" w:type="dxa"/>
          </w:tcPr>
          <w:p w14:paraId="3008528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A538E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0280C74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2169E49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116911D" w14:textId="77777777" w:rsidTr="00777452">
        <w:tc>
          <w:tcPr>
            <w:tcW w:w="1188" w:type="dxa"/>
          </w:tcPr>
          <w:p w14:paraId="32790E4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694" w:type="dxa"/>
          </w:tcPr>
          <w:p w14:paraId="69260AC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applicable </w:t>
            </w:r>
            <w:r>
              <w:rPr>
                <w:rFonts w:ascii="Times New Roman" w:hAnsi="Times New Roman"/>
                <w:sz w:val="24"/>
                <w:szCs w:val="24"/>
              </w:rPr>
              <w:t>t</w:t>
            </w:r>
            <w:r w:rsidRPr="007B66BE">
              <w:rPr>
                <w:rFonts w:ascii="Times New Roman" w:hAnsi="Times New Roman"/>
                <w:sz w:val="24"/>
                <w:szCs w:val="24"/>
              </w:rPr>
              <w:t>ax and duty (give details)</w:t>
            </w:r>
          </w:p>
        </w:tc>
        <w:tc>
          <w:tcPr>
            <w:tcW w:w="1106" w:type="dxa"/>
          </w:tcPr>
          <w:p w14:paraId="7377F1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B87BF3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01BFD03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36A4888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8BCFA9A" w14:textId="77777777" w:rsidTr="00777452">
        <w:tc>
          <w:tcPr>
            <w:tcW w:w="1188" w:type="dxa"/>
          </w:tcPr>
          <w:p w14:paraId="39C9EFD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13039B19"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106" w:type="dxa"/>
          </w:tcPr>
          <w:p w14:paraId="0C61CF3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F56851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553C614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086BC04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A74A122" w14:textId="77777777" w:rsidTr="00777452">
        <w:tc>
          <w:tcPr>
            <w:tcW w:w="1188" w:type="dxa"/>
          </w:tcPr>
          <w:p w14:paraId="74E6BB5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52AEBB5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06" w:type="dxa"/>
          </w:tcPr>
          <w:p w14:paraId="14551F3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09B667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04B587E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432C02C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A5D84A9" w14:textId="77777777" w:rsidTr="00777452">
        <w:tc>
          <w:tcPr>
            <w:tcW w:w="1188" w:type="dxa"/>
          </w:tcPr>
          <w:p w14:paraId="3756585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94" w:type="dxa"/>
          </w:tcPr>
          <w:p w14:paraId="0687C3EC"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106" w:type="dxa"/>
          </w:tcPr>
          <w:p w14:paraId="2173DEB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753321B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07" w:type="dxa"/>
          </w:tcPr>
          <w:p w14:paraId="45A1352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649" w:type="dxa"/>
          </w:tcPr>
          <w:p w14:paraId="54812B0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bl>
    <w:p w14:paraId="70B739A8" w14:textId="77777777" w:rsidR="001F0296" w:rsidRPr="007B66BE" w:rsidRDefault="001F0296" w:rsidP="001F0296">
      <w:pPr>
        <w:tabs>
          <w:tab w:val="left" w:pos="1836"/>
        </w:tabs>
        <w:spacing w:after="0" w:line="240" w:lineRule="auto"/>
        <w:jc w:val="center"/>
        <w:rPr>
          <w:rFonts w:ascii="Times New Roman" w:hAnsi="Times New Roman"/>
          <w:b/>
          <w:sz w:val="24"/>
          <w:szCs w:val="24"/>
        </w:rPr>
      </w:pPr>
    </w:p>
    <w:p w14:paraId="402BE262" w14:textId="77777777" w:rsidR="001F0296" w:rsidRPr="007B66BE" w:rsidRDefault="001F0296" w:rsidP="001F0296">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6E98A948"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(c)</w:t>
      </w:r>
    </w:p>
    <w:p w14:paraId="71A32DA2" w14:textId="77777777" w:rsidR="001F0296" w:rsidRPr="007B66BE" w:rsidRDefault="001F0296" w:rsidP="001F0296">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1C1A9112" w14:textId="77777777" w:rsidR="001F0296" w:rsidRPr="007B66BE" w:rsidRDefault="001F0296" w:rsidP="001F0296">
      <w:pPr>
        <w:tabs>
          <w:tab w:val="left" w:pos="1836"/>
        </w:tabs>
        <w:spacing w:after="0" w:line="240" w:lineRule="auto"/>
        <w:jc w:val="center"/>
        <w:rPr>
          <w:rFonts w:ascii="Times New Roman" w:hAnsi="Times New Roman"/>
          <w:b/>
          <w:sz w:val="24"/>
          <w:szCs w:val="24"/>
        </w:rPr>
      </w:pPr>
    </w:p>
    <w:p w14:paraId="423C24B3"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intermediate terminal</w:t>
      </w:r>
    </w:p>
    <w:p w14:paraId="1858B39B" w14:textId="77777777" w:rsidR="001F0296" w:rsidRPr="007B66BE" w:rsidRDefault="001F0296" w:rsidP="001F0296">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1F0296" w:rsidRPr="007B66BE" w14:paraId="5738023F" w14:textId="77777777" w:rsidTr="00777452">
        <w:trPr>
          <w:trHeight w:val="395"/>
        </w:trPr>
        <w:tc>
          <w:tcPr>
            <w:tcW w:w="925" w:type="dxa"/>
            <w:vAlign w:val="center"/>
          </w:tcPr>
          <w:p w14:paraId="1DEF0D37" w14:textId="77777777" w:rsidR="001F0296" w:rsidRPr="007B66BE" w:rsidRDefault="001F0296" w:rsidP="00777452">
            <w:pPr>
              <w:tabs>
                <w:tab w:val="left" w:pos="1836"/>
              </w:tabs>
              <w:spacing w:after="0" w:line="240" w:lineRule="auto"/>
              <w:ind w:right="-108"/>
              <w:jc w:val="center"/>
              <w:rPr>
                <w:rFonts w:ascii="Times New Roman" w:hAnsi="Times New Roman"/>
                <w:b/>
                <w:sz w:val="24"/>
                <w:szCs w:val="24"/>
              </w:rPr>
            </w:pPr>
            <w:r w:rsidRPr="007B66BE">
              <w:rPr>
                <w:rFonts w:ascii="Times New Roman" w:hAnsi="Times New Roman"/>
                <w:b/>
                <w:sz w:val="24"/>
                <w:szCs w:val="24"/>
              </w:rPr>
              <w:t>Sr. No.</w:t>
            </w:r>
          </w:p>
        </w:tc>
        <w:tc>
          <w:tcPr>
            <w:tcW w:w="2606" w:type="dxa"/>
            <w:vAlign w:val="center"/>
          </w:tcPr>
          <w:p w14:paraId="76DAAA87"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090" w:type="dxa"/>
            <w:vAlign w:val="center"/>
          </w:tcPr>
          <w:p w14:paraId="3DCCFC0C"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268" w:type="dxa"/>
            <w:vAlign w:val="center"/>
          </w:tcPr>
          <w:p w14:paraId="7BEE2DB3"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04" w:type="dxa"/>
            <w:vAlign w:val="center"/>
          </w:tcPr>
          <w:p w14:paraId="7B5C27F5"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317" w:type="dxa"/>
            <w:vAlign w:val="center"/>
          </w:tcPr>
          <w:p w14:paraId="1975CCA1" w14:textId="77777777" w:rsidR="001F0296" w:rsidRPr="007B66BE" w:rsidRDefault="001F0296" w:rsidP="00777452">
            <w:pPr>
              <w:tabs>
                <w:tab w:val="left" w:pos="1320"/>
                <w:tab w:val="left" w:pos="1575"/>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1F0296" w:rsidRPr="007B66BE" w14:paraId="5A04E6E8" w14:textId="77777777" w:rsidTr="00777452">
        <w:tc>
          <w:tcPr>
            <w:tcW w:w="925" w:type="dxa"/>
          </w:tcPr>
          <w:p w14:paraId="1ABB08D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144F3E2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090" w:type="dxa"/>
          </w:tcPr>
          <w:p w14:paraId="3F0F54E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268" w:type="dxa"/>
          </w:tcPr>
          <w:p w14:paraId="4A38DE63"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04" w:type="dxa"/>
          </w:tcPr>
          <w:p w14:paraId="02B845D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317" w:type="dxa"/>
          </w:tcPr>
          <w:p w14:paraId="725C4D0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r>
      <w:tr w:rsidR="001F0296" w:rsidRPr="007B66BE" w14:paraId="1FCEF43E" w14:textId="77777777" w:rsidTr="00777452">
        <w:trPr>
          <w:trHeight w:val="341"/>
        </w:trPr>
        <w:tc>
          <w:tcPr>
            <w:tcW w:w="925" w:type="dxa"/>
          </w:tcPr>
          <w:p w14:paraId="091B3484"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606" w:type="dxa"/>
          </w:tcPr>
          <w:p w14:paraId="73BA6472"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090" w:type="dxa"/>
          </w:tcPr>
          <w:p w14:paraId="50AC67F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11D66F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6004E63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3700411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A062673" w14:textId="77777777" w:rsidTr="00777452">
        <w:tc>
          <w:tcPr>
            <w:tcW w:w="925" w:type="dxa"/>
          </w:tcPr>
          <w:p w14:paraId="617CA7E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0642C17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090" w:type="dxa"/>
          </w:tcPr>
          <w:p w14:paraId="4A046C3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26B9259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27E506D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1844949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1F0296" w:rsidRPr="007B66BE" w14:paraId="676011C6" w14:textId="77777777" w:rsidTr="00777452">
        <w:tc>
          <w:tcPr>
            <w:tcW w:w="925" w:type="dxa"/>
          </w:tcPr>
          <w:p w14:paraId="78FDD45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3CC7907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090" w:type="dxa"/>
          </w:tcPr>
          <w:p w14:paraId="4EFD886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6F65F40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3550E93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7C0F05D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55D54EF" w14:textId="77777777" w:rsidTr="00777452">
        <w:tc>
          <w:tcPr>
            <w:tcW w:w="925" w:type="dxa"/>
          </w:tcPr>
          <w:p w14:paraId="6B96BEC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1120EC8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090" w:type="dxa"/>
          </w:tcPr>
          <w:p w14:paraId="371F893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4FDF81A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4C7CF35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709092D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7B9B609" w14:textId="77777777" w:rsidTr="00777452">
        <w:tc>
          <w:tcPr>
            <w:tcW w:w="925" w:type="dxa"/>
          </w:tcPr>
          <w:p w14:paraId="18903C2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70606A3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090" w:type="dxa"/>
          </w:tcPr>
          <w:p w14:paraId="3DD8068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237FC37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777A4BD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9BCB6B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A08F4E2" w14:textId="77777777" w:rsidTr="00777452">
        <w:tc>
          <w:tcPr>
            <w:tcW w:w="925" w:type="dxa"/>
          </w:tcPr>
          <w:p w14:paraId="3A895C4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06" w:type="dxa"/>
          </w:tcPr>
          <w:p w14:paraId="42A5BD9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090" w:type="dxa"/>
          </w:tcPr>
          <w:p w14:paraId="6B66899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57B85F5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572F249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469C6CD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B2C28A2" w14:textId="77777777" w:rsidTr="00777452">
        <w:tc>
          <w:tcPr>
            <w:tcW w:w="925" w:type="dxa"/>
          </w:tcPr>
          <w:p w14:paraId="44A76E73" w14:textId="77777777" w:rsidR="001F0296" w:rsidRPr="007B66BE" w:rsidRDefault="001F0296" w:rsidP="00777452">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Pr>
          <w:p w14:paraId="6644FE6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7FE194D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C17852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7D5CC2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6A8E2B9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A9E46C4" w14:textId="77777777" w:rsidTr="00777452">
        <w:tc>
          <w:tcPr>
            <w:tcW w:w="925" w:type="dxa"/>
          </w:tcPr>
          <w:p w14:paraId="181FBFB2" w14:textId="77777777" w:rsidR="001F0296" w:rsidRPr="007B66BE" w:rsidRDefault="001F0296" w:rsidP="00777452">
            <w:pPr>
              <w:tabs>
                <w:tab w:val="left" w:pos="1836"/>
              </w:tabs>
              <w:spacing w:after="0" w:line="240" w:lineRule="auto"/>
              <w:jc w:val="center"/>
              <w:rPr>
                <w:rFonts w:ascii="Times New Roman" w:hAnsi="Times New Roman"/>
                <w:b/>
                <w:sz w:val="24"/>
                <w:szCs w:val="24"/>
              </w:rPr>
            </w:pPr>
          </w:p>
        </w:tc>
        <w:tc>
          <w:tcPr>
            <w:tcW w:w="2606" w:type="dxa"/>
          </w:tcPr>
          <w:p w14:paraId="1509D86C"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35C0690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3189D11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0F2724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6BBF07E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B5CFD90" w14:textId="77777777" w:rsidTr="00777452">
        <w:tc>
          <w:tcPr>
            <w:tcW w:w="925" w:type="dxa"/>
          </w:tcPr>
          <w:p w14:paraId="450D82C7" w14:textId="77777777" w:rsidR="001F0296" w:rsidRPr="007B66BE" w:rsidRDefault="001F0296" w:rsidP="00777452">
            <w:pPr>
              <w:tabs>
                <w:tab w:val="left" w:pos="1836"/>
              </w:tabs>
              <w:spacing w:after="0" w:line="240" w:lineRule="auto"/>
              <w:jc w:val="center"/>
              <w:rPr>
                <w:rFonts w:ascii="Times New Roman" w:hAnsi="Times New Roman"/>
                <w:b/>
                <w:sz w:val="24"/>
                <w:szCs w:val="24"/>
              </w:rPr>
            </w:pPr>
          </w:p>
        </w:tc>
        <w:tc>
          <w:tcPr>
            <w:tcW w:w="2606" w:type="dxa"/>
          </w:tcPr>
          <w:p w14:paraId="325EE143" w14:textId="77777777" w:rsidR="001F0296" w:rsidRPr="007B66BE" w:rsidRDefault="001F0296" w:rsidP="00777452">
            <w:pPr>
              <w:tabs>
                <w:tab w:val="left" w:pos="1836"/>
              </w:tabs>
              <w:spacing w:after="0" w:line="240" w:lineRule="auto"/>
              <w:jc w:val="both"/>
              <w:rPr>
                <w:rFonts w:ascii="Times New Roman" w:hAnsi="Times New Roman"/>
                <w:b/>
                <w:sz w:val="24"/>
                <w:szCs w:val="24"/>
              </w:rPr>
            </w:pPr>
          </w:p>
        </w:tc>
        <w:tc>
          <w:tcPr>
            <w:tcW w:w="1090" w:type="dxa"/>
          </w:tcPr>
          <w:p w14:paraId="7CF4A06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4FBB74A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6577ED1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44CF2F7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20DFBD4" w14:textId="77777777" w:rsidTr="00777452">
        <w:tc>
          <w:tcPr>
            <w:tcW w:w="925" w:type="dxa"/>
          </w:tcPr>
          <w:p w14:paraId="19785787"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606" w:type="dxa"/>
          </w:tcPr>
          <w:p w14:paraId="38C2A432"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090" w:type="dxa"/>
          </w:tcPr>
          <w:p w14:paraId="1E21D6F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133FF86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18285B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5F4696A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2F58049" w14:textId="77777777" w:rsidTr="00777452">
        <w:tc>
          <w:tcPr>
            <w:tcW w:w="925" w:type="dxa"/>
          </w:tcPr>
          <w:p w14:paraId="5D82BD3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7BA1F8F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090" w:type="dxa"/>
          </w:tcPr>
          <w:p w14:paraId="0FD8091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6DE1CBF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0A59977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A13C19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93182B0" w14:textId="77777777" w:rsidTr="00777452">
        <w:tc>
          <w:tcPr>
            <w:tcW w:w="925" w:type="dxa"/>
          </w:tcPr>
          <w:p w14:paraId="2F475B9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5F919F5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090" w:type="dxa"/>
          </w:tcPr>
          <w:p w14:paraId="709AFDF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50D9E0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767486D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6F65386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8DEED59" w14:textId="77777777" w:rsidTr="00777452">
        <w:tc>
          <w:tcPr>
            <w:tcW w:w="925" w:type="dxa"/>
          </w:tcPr>
          <w:p w14:paraId="1B6F677E"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1BE2002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090" w:type="dxa"/>
          </w:tcPr>
          <w:p w14:paraId="482D890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15EF953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233CECA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734F6B9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FC6C88F" w14:textId="77777777" w:rsidTr="00777452">
        <w:tc>
          <w:tcPr>
            <w:tcW w:w="925" w:type="dxa"/>
          </w:tcPr>
          <w:p w14:paraId="2B444E6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7681259A"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538C70C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4DCEF7B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1802835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3374B81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E2130A5" w14:textId="77777777" w:rsidTr="00777452">
        <w:tc>
          <w:tcPr>
            <w:tcW w:w="925" w:type="dxa"/>
          </w:tcPr>
          <w:p w14:paraId="2808E201"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77D301D9"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74FAD89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5654154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72C26CA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7CF7DF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EA73929" w14:textId="77777777" w:rsidTr="00777452">
        <w:tc>
          <w:tcPr>
            <w:tcW w:w="925" w:type="dxa"/>
          </w:tcPr>
          <w:p w14:paraId="3A540CB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4577F1F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90" w:type="dxa"/>
          </w:tcPr>
          <w:p w14:paraId="258965E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2316D6A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3E34F9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11636F0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A30F98C" w14:textId="77777777" w:rsidTr="00777452">
        <w:tc>
          <w:tcPr>
            <w:tcW w:w="925" w:type="dxa"/>
          </w:tcPr>
          <w:p w14:paraId="604896A9"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606" w:type="dxa"/>
          </w:tcPr>
          <w:p w14:paraId="5BC8B72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090" w:type="dxa"/>
          </w:tcPr>
          <w:p w14:paraId="3E26F9E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784E0F9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65B9440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0F73026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6B3F1D8" w14:textId="77777777" w:rsidTr="00777452">
        <w:tc>
          <w:tcPr>
            <w:tcW w:w="925" w:type="dxa"/>
          </w:tcPr>
          <w:p w14:paraId="53E2438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2A46744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90" w:type="dxa"/>
          </w:tcPr>
          <w:p w14:paraId="6BE8A66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5743D37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601482B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0DE7F52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92516CF" w14:textId="77777777" w:rsidTr="00777452">
        <w:tc>
          <w:tcPr>
            <w:tcW w:w="925" w:type="dxa"/>
          </w:tcPr>
          <w:p w14:paraId="1051B2CE"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606" w:type="dxa"/>
          </w:tcPr>
          <w:p w14:paraId="29453951"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090" w:type="dxa"/>
          </w:tcPr>
          <w:p w14:paraId="5FB49FE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2F676C1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2DA9610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55FD154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DEE3052" w14:textId="77777777" w:rsidTr="00777452">
        <w:tc>
          <w:tcPr>
            <w:tcW w:w="925" w:type="dxa"/>
          </w:tcPr>
          <w:p w14:paraId="4EE8E5E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57C7CB0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090" w:type="dxa"/>
          </w:tcPr>
          <w:p w14:paraId="26C54AD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79D454B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61C30F6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1332C64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15D39D9" w14:textId="77777777" w:rsidTr="00777452">
        <w:tc>
          <w:tcPr>
            <w:tcW w:w="925" w:type="dxa"/>
          </w:tcPr>
          <w:p w14:paraId="55C0840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5596740F"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090" w:type="dxa"/>
          </w:tcPr>
          <w:p w14:paraId="07EF4A0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1F7BB9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17E39F6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1266808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7EAFB33" w14:textId="77777777" w:rsidTr="00777452">
        <w:tc>
          <w:tcPr>
            <w:tcW w:w="925" w:type="dxa"/>
          </w:tcPr>
          <w:p w14:paraId="7080F0E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1DA6BB2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090" w:type="dxa"/>
          </w:tcPr>
          <w:p w14:paraId="2067193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2E3E4BF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26F4EA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1CC475E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DD99F89" w14:textId="77777777" w:rsidTr="00777452">
        <w:tc>
          <w:tcPr>
            <w:tcW w:w="925" w:type="dxa"/>
          </w:tcPr>
          <w:p w14:paraId="4CB3B1C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24B85931"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090" w:type="dxa"/>
          </w:tcPr>
          <w:p w14:paraId="4F42793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44318A6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3B974D3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3679E88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97725ED" w14:textId="77777777" w:rsidTr="00777452">
        <w:tc>
          <w:tcPr>
            <w:tcW w:w="925" w:type="dxa"/>
          </w:tcPr>
          <w:p w14:paraId="20CA4295"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06" w:type="dxa"/>
          </w:tcPr>
          <w:p w14:paraId="0A6912B1"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090" w:type="dxa"/>
          </w:tcPr>
          <w:p w14:paraId="7BFECB7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78D18DA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1A33C9F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4FD6AB5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A5BB857" w14:textId="77777777" w:rsidTr="00777452">
        <w:tc>
          <w:tcPr>
            <w:tcW w:w="925" w:type="dxa"/>
          </w:tcPr>
          <w:p w14:paraId="6AF6FDB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06" w:type="dxa"/>
          </w:tcPr>
          <w:p w14:paraId="206F4E3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6919330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6C78E9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30B580F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3E22066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DEF0B45" w14:textId="77777777" w:rsidTr="00777452">
        <w:tc>
          <w:tcPr>
            <w:tcW w:w="925" w:type="dxa"/>
          </w:tcPr>
          <w:p w14:paraId="6BBBBA2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1BE1F849"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46FEDB5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3A30814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71DB516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05CE145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7B49CAC" w14:textId="77777777" w:rsidTr="00777452">
        <w:tc>
          <w:tcPr>
            <w:tcW w:w="925" w:type="dxa"/>
          </w:tcPr>
          <w:p w14:paraId="669042B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475C287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90" w:type="dxa"/>
          </w:tcPr>
          <w:p w14:paraId="358A449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14760E0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1004ECB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7FA484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0ED7FE8" w14:textId="77777777" w:rsidTr="00777452">
        <w:tc>
          <w:tcPr>
            <w:tcW w:w="925" w:type="dxa"/>
          </w:tcPr>
          <w:p w14:paraId="76EB3F22"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606" w:type="dxa"/>
          </w:tcPr>
          <w:p w14:paraId="39E1F496"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090" w:type="dxa"/>
          </w:tcPr>
          <w:p w14:paraId="2C70F47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45E2D4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2BFBC64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74F332B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5E4F24A" w14:textId="77777777" w:rsidTr="00777452">
        <w:tc>
          <w:tcPr>
            <w:tcW w:w="925" w:type="dxa"/>
          </w:tcPr>
          <w:p w14:paraId="2250B0A3"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0C95306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090" w:type="dxa"/>
          </w:tcPr>
          <w:p w14:paraId="526E114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63994C9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0B1C5CD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5A22034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518B694" w14:textId="77777777" w:rsidTr="00777452">
        <w:tc>
          <w:tcPr>
            <w:tcW w:w="925" w:type="dxa"/>
          </w:tcPr>
          <w:p w14:paraId="1B2FFADE"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1AB7E567"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090" w:type="dxa"/>
          </w:tcPr>
          <w:p w14:paraId="1BE8503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3A5A703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3A8F380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3656D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DDBD1E8" w14:textId="77777777" w:rsidTr="00777452">
        <w:tc>
          <w:tcPr>
            <w:tcW w:w="925" w:type="dxa"/>
          </w:tcPr>
          <w:p w14:paraId="2020FD9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2CAD820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090" w:type="dxa"/>
          </w:tcPr>
          <w:p w14:paraId="1762A0F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3DC5C35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66E4203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58B4097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460BBF3" w14:textId="77777777" w:rsidTr="00777452">
        <w:tc>
          <w:tcPr>
            <w:tcW w:w="925" w:type="dxa"/>
          </w:tcPr>
          <w:p w14:paraId="4510632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20B9DAD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090" w:type="dxa"/>
          </w:tcPr>
          <w:p w14:paraId="150E337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5CDA2F2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394EF45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500379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7753EA3" w14:textId="77777777" w:rsidTr="00777452">
        <w:tc>
          <w:tcPr>
            <w:tcW w:w="925" w:type="dxa"/>
          </w:tcPr>
          <w:p w14:paraId="5E171FE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5</w:t>
            </w:r>
          </w:p>
        </w:tc>
        <w:tc>
          <w:tcPr>
            <w:tcW w:w="2606" w:type="dxa"/>
          </w:tcPr>
          <w:p w14:paraId="3830F8A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090" w:type="dxa"/>
          </w:tcPr>
          <w:p w14:paraId="49C0F16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9FA774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68BEBDB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788167B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CCBBC43" w14:textId="77777777" w:rsidTr="00777452">
        <w:tc>
          <w:tcPr>
            <w:tcW w:w="925" w:type="dxa"/>
          </w:tcPr>
          <w:p w14:paraId="07F0B4A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06" w:type="dxa"/>
          </w:tcPr>
          <w:p w14:paraId="384E4DE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090" w:type="dxa"/>
          </w:tcPr>
          <w:p w14:paraId="2F100A8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15700AC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065A16D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492ADF7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48E0BCC" w14:textId="77777777" w:rsidTr="00777452">
        <w:tc>
          <w:tcPr>
            <w:tcW w:w="925" w:type="dxa"/>
          </w:tcPr>
          <w:p w14:paraId="7F021C9E"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06" w:type="dxa"/>
          </w:tcPr>
          <w:p w14:paraId="0F10E82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090" w:type="dxa"/>
          </w:tcPr>
          <w:p w14:paraId="16A6619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7FB377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4B8AFCD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E12713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3826452" w14:textId="77777777" w:rsidTr="00777452">
        <w:tc>
          <w:tcPr>
            <w:tcW w:w="925" w:type="dxa"/>
          </w:tcPr>
          <w:p w14:paraId="2867492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606" w:type="dxa"/>
          </w:tcPr>
          <w:p w14:paraId="1D6E5847"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applicable fax and duty (give details)</w:t>
            </w:r>
          </w:p>
        </w:tc>
        <w:tc>
          <w:tcPr>
            <w:tcW w:w="1090" w:type="dxa"/>
          </w:tcPr>
          <w:p w14:paraId="2D3D5FF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2697DEE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2B4EF8A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0FA68D2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240AD13" w14:textId="77777777" w:rsidTr="00777452">
        <w:tc>
          <w:tcPr>
            <w:tcW w:w="925" w:type="dxa"/>
          </w:tcPr>
          <w:p w14:paraId="3C4F4C05"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4924386D"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090" w:type="dxa"/>
          </w:tcPr>
          <w:p w14:paraId="0D959AE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3F6503B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214D1F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6B9D58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1DBB6EB" w14:textId="77777777" w:rsidTr="00777452">
        <w:tc>
          <w:tcPr>
            <w:tcW w:w="925" w:type="dxa"/>
          </w:tcPr>
          <w:p w14:paraId="463C8B5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1BBB6A5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090" w:type="dxa"/>
          </w:tcPr>
          <w:p w14:paraId="7FEB799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07A4D54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5997A20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29306D3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CA251A5" w14:textId="77777777" w:rsidTr="00777452">
        <w:tc>
          <w:tcPr>
            <w:tcW w:w="925" w:type="dxa"/>
          </w:tcPr>
          <w:p w14:paraId="25053595"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606" w:type="dxa"/>
          </w:tcPr>
          <w:p w14:paraId="53E5514C"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090" w:type="dxa"/>
          </w:tcPr>
          <w:p w14:paraId="1F6CA4F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68" w:type="dxa"/>
          </w:tcPr>
          <w:p w14:paraId="2601F8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04" w:type="dxa"/>
          </w:tcPr>
          <w:p w14:paraId="34B6162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317" w:type="dxa"/>
          </w:tcPr>
          <w:p w14:paraId="487C890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bl>
    <w:p w14:paraId="2A23214D" w14:textId="77777777" w:rsidR="001F0296" w:rsidRPr="007B66BE" w:rsidRDefault="001F0296" w:rsidP="001F0296">
      <w:pPr>
        <w:tabs>
          <w:tab w:val="left" w:pos="1836"/>
        </w:tabs>
        <w:spacing w:after="0" w:line="240" w:lineRule="auto"/>
        <w:jc w:val="both"/>
        <w:rPr>
          <w:rFonts w:ascii="Times New Roman" w:hAnsi="Times New Roman"/>
          <w:b/>
          <w:sz w:val="24"/>
          <w:szCs w:val="24"/>
        </w:rPr>
      </w:pPr>
    </w:p>
    <w:p w14:paraId="20C15247" w14:textId="77777777" w:rsidR="001F0296" w:rsidRPr="007B66BE" w:rsidRDefault="001F0296" w:rsidP="001F0296">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337E3653"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(d)</w:t>
      </w:r>
    </w:p>
    <w:p w14:paraId="0BF6E167" w14:textId="77777777" w:rsidR="001F0296" w:rsidRPr="007B66BE" w:rsidRDefault="001F0296" w:rsidP="001F0296">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1931D854" w14:textId="77777777" w:rsidR="001F0296" w:rsidRPr="007B66BE" w:rsidRDefault="001F0296" w:rsidP="001F0296">
      <w:pPr>
        <w:tabs>
          <w:tab w:val="left" w:pos="1836"/>
        </w:tabs>
        <w:spacing w:after="0" w:line="240" w:lineRule="auto"/>
        <w:jc w:val="center"/>
        <w:rPr>
          <w:rFonts w:ascii="Times New Roman" w:hAnsi="Times New Roman"/>
          <w:b/>
          <w:sz w:val="24"/>
          <w:szCs w:val="24"/>
        </w:rPr>
      </w:pPr>
    </w:p>
    <w:p w14:paraId="2844D2ED"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1F0296" w:rsidRPr="007B66BE" w14:paraId="56E8F93B" w14:textId="77777777" w:rsidTr="00777452">
        <w:trPr>
          <w:trHeight w:val="395"/>
        </w:trPr>
        <w:tc>
          <w:tcPr>
            <w:tcW w:w="1047" w:type="dxa"/>
            <w:vAlign w:val="center"/>
          </w:tcPr>
          <w:p w14:paraId="735CA1B7"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846" w:type="dxa"/>
            <w:vAlign w:val="center"/>
          </w:tcPr>
          <w:p w14:paraId="43B4DE98"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381" w:type="dxa"/>
            <w:vAlign w:val="center"/>
          </w:tcPr>
          <w:p w14:paraId="0CCC4377"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1" w:type="dxa"/>
            <w:vAlign w:val="center"/>
          </w:tcPr>
          <w:p w14:paraId="1344E255"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96" w:type="dxa"/>
            <w:vAlign w:val="center"/>
          </w:tcPr>
          <w:p w14:paraId="54AB8FE6"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216" w:type="dxa"/>
            <w:vAlign w:val="center"/>
          </w:tcPr>
          <w:p w14:paraId="54BC4D29"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1F0296" w:rsidRPr="007B66BE" w14:paraId="36B9064A" w14:textId="77777777" w:rsidTr="00777452">
        <w:tc>
          <w:tcPr>
            <w:tcW w:w="1047" w:type="dxa"/>
          </w:tcPr>
          <w:p w14:paraId="42AE366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3069214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381" w:type="dxa"/>
          </w:tcPr>
          <w:p w14:paraId="4C2F365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1" w:type="dxa"/>
          </w:tcPr>
          <w:p w14:paraId="4A440690"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96" w:type="dxa"/>
          </w:tcPr>
          <w:p w14:paraId="2EBC982F"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216" w:type="dxa"/>
          </w:tcPr>
          <w:p w14:paraId="1426FCB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r>
      <w:tr w:rsidR="001F0296" w:rsidRPr="007B66BE" w14:paraId="1F9B1543" w14:textId="77777777" w:rsidTr="00777452">
        <w:trPr>
          <w:trHeight w:val="341"/>
        </w:trPr>
        <w:tc>
          <w:tcPr>
            <w:tcW w:w="1047" w:type="dxa"/>
          </w:tcPr>
          <w:p w14:paraId="7333259D"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846" w:type="dxa"/>
          </w:tcPr>
          <w:p w14:paraId="0C36E4FC"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381" w:type="dxa"/>
          </w:tcPr>
          <w:p w14:paraId="30FB4F3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41AEF9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08670C7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7455EE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F66474A" w14:textId="77777777" w:rsidTr="00777452">
        <w:trPr>
          <w:trHeight w:val="665"/>
        </w:trPr>
        <w:tc>
          <w:tcPr>
            <w:tcW w:w="1047" w:type="dxa"/>
          </w:tcPr>
          <w:p w14:paraId="1B8B746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4FFD245A"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381" w:type="dxa"/>
          </w:tcPr>
          <w:p w14:paraId="3D686C7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A16981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7FD5189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2D1D7D8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1F0296" w:rsidRPr="007B66BE" w14:paraId="4D54C79D" w14:textId="77777777" w:rsidTr="00777452">
        <w:tc>
          <w:tcPr>
            <w:tcW w:w="1047" w:type="dxa"/>
          </w:tcPr>
          <w:p w14:paraId="71C9BD25"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636A176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381" w:type="dxa"/>
          </w:tcPr>
          <w:p w14:paraId="7811621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DEE41F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486465A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4E9BE2B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6DFC0D9" w14:textId="77777777" w:rsidTr="00777452">
        <w:tc>
          <w:tcPr>
            <w:tcW w:w="1047" w:type="dxa"/>
          </w:tcPr>
          <w:p w14:paraId="487AC30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2898BA1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381" w:type="dxa"/>
          </w:tcPr>
          <w:p w14:paraId="0627AFF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B9665A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13C5B59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22D4557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39949D2" w14:textId="77777777" w:rsidTr="00777452">
        <w:tc>
          <w:tcPr>
            <w:tcW w:w="1047" w:type="dxa"/>
          </w:tcPr>
          <w:p w14:paraId="10F6200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4D373BD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381" w:type="dxa"/>
          </w:tcPr>
          <w:p w14:paraId="5AFF0FF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613D89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4269B1C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6BD55E8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A16ED5A" w14:textId="77777777" w:rsidTr="00777452">
        <w:tc>
          <w:tcPr>
            <w:tcW w:w="1047" w:type="dxa"/>
          </w:tcPr>
          <w:p w14:paraId="5AB1EE3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770C36E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381" w:type="dxa"/>
          </w:tcPr>
          <w:p w14:paraId="2AA318F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E021FB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4288653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05A084E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5CF3C5C" w14:textId="77777777" w:rsidTr="00777452">
        <w:tc>
          <w:tcPr>
            <w:tcW w:w="1047" w:type="dxa"/>
          </w:tcPr>
          <w:p w14:paraId="5C9C7D5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7A8094B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31D6403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36980A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0178586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00E394C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DC13937" w14:textId="77777777" w:rsidTr="00777452">
        <w:tc>
          <w:tcPr>
            <w:tcW w:w="1047" w:type="dxa"/>
          </w:tcPr>
          <w:p w14:paraId="6A4B5EE2" w14:textId="77777777" w:rsidR="001F0296" w:rsidRPr="007B66BE" w:rsidRDefault="001F0296" w:rsidP="00777452">
            <w:pPr>
              <w:tabs>
                <w:tab w:val="left" w:pos="1836"/>
              </w:tabs>
              <w:spacing w:after="0" w:line="240" w:lineRule="auto"/>
              <w:jc w:val="center"/>
              <w:rPr>
                <w:rFonts w:ascii="Times New Roman" w:hAnsi="Times New Roman"/>
                <w:b/>
                <w:sz w:val="24"/>
                <w:szCs w:val="24"/>
              </w:rPr>
            </w:pPr>
          </w:p>
        </w:tc>
        <w:tc>
          <w:tcPr>
            <w:tcW w:w="2846" w:type="dxa"/>
          </w:tcPr>
          <w:p w14:paraId="6884044D"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2BA5F60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8DB841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3868412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1297346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BF30B0E" w14:textId="77777777" w:rsidTr="00777452">
        <w:tc>
          <w:tcPr>
            <w:tcW w:w="1047" w:type="dxa"/>
          </w:tcPr>
          <w:p w14:paraId="08BCD3DE" w14:textId="77777777" w:rsidR="001F0296" w:rsidRPr="007B66BE" w:rsidRDefault="001F0296" w:rsidP="00777452">
            <w:pPr>
              <w:tabs>
                <w:tab w:val="left" w:pos="1836"/>
              </w:tabs>
              <w:spacing w:after="0" w:line="240" w:lineRule="auto"/>
              <w:jc w:val="center"/>
              <w:rPr>
                <w:rFonts w:ascii="Times New Roman" w:hAnsi="Times New Roman"/>
                <w:b/>
                <w:sz w:val="24"/>
                <w:szCs w:val="24"/>
              </w:rPr>
            </w:pPr>
          </w:p>
        </w:tc>
        <w:tc>
          <w:tcPr>
            <w:tcW w:w="2846" w:type="dxa"/>
          </w:tcPr>
          <w:p w14:paraId="4F1899CE" w14:textId="77777777" w:rsidR="001F0296" w:rsidRPr="007B66BE" w:rsidRDefault="001F0296" w:rsidP="00777452">
            <w:pPr>
              <w:tabs>
                <w:tab w:val="left" w:pos="1836"/>
              </w:tabs>
              <w:spacing w:after="0" w:line="240" w:lineRule="auto"/>
              <w:jc w:val="both"/>
              <w:rPr>
                <w:rFonts w:ascii="Times New Roman" w:hAnsi="Times New Roman"/>
                <w:b/>
                <w:sz w:val="24"/>
                <w:szCs w:val="24"/>
              </w:rPr>
            </w:pPr>
          </w:p>
        </w:tc>
        <w:tc>
          <w:tcPr>
            <w:tcW w:w="1381" w:type="dxa"/>
          </w:tcPr>
          <w:p w14:paraId="7DD1497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0FCBEC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5B2F18F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38DE1C5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D5B8EB0" w14:textId="77777777" w:rsidTr="00777452">
        <w:tc>
          <w:tcPr>
            <w:tcW w:w="1047" w:type="dxa"/>
          </w:tcPr>
          <w:p w14:paraId="75FBE7CF"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846" w:type="dxa"/>
          </w:tcPr>
          <w:p w14:paraId="5BF8D43A"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381" w:type="dxa"/>
          </w:tcPr>
          <w:p w14:paraId="73F2A1C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3E35B1B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2CF0036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0EBFC0F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2388614" w14:textId="77777777" w:rsidTr="00777452">
        <w:tc>
          <w:tcPr>
            <w:tcW w:w="1047" w:type="dxa"/>
          </w:tcPr>
          <w:p w14:paraId="6C7DDB8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335C22A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381" w:type="dxa"/>
          </w:tcPr>
          <w:p w14:paraId="70AA8C0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9CAD23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54EE802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5CB68C7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68A0BC8" w14:textId="77777777" w:rsidTr="00777452">
        <w:tc>
          <w:tcPr>
            <w:tcW w:w="1047" w:type="dxa"/>
          </w:tcPr>
          <w:p w14:paraId="2D7C91F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1EF8B5B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81" w:type="dxa"/>
          </w:tcPr>
          <w:p w14:paraId="46608A3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0A3648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1754753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1E22C27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4084EFE" w14:textId="77777777" w:rsidTr="00777452">
        <w:tc>
          <w:tcPr>
            <w:tcW w:w="1047" w:type="dxa"/>
          </w:tcPr>
          <w:p w14:paraId="68F2C59E"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44942B5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81" w:type="dxa"/>
          </w:tcPr>
          <w:p w14:paraId="034FACD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2A717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7F4C407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2B53419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C1A8E55" w14:textId="77777777" w:rsidTr="00777452">
        <w:tc>
          <w:tcPr>
            <w:tcW w:w="1047" w:type="dxa"/>
          </w:tcPr>
          <w:p w14:paraId="3DCB39E5"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3878D4F1"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0E8DF7B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7765235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7E097DB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4D29EA9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0A55F6E" w14:textId="77777777" w:rsidTr="00777452">
        <w:tc>
          <w:tcPr>
            <w:tcW w:w="1047" w:type="dxa"/>
          </w:tcPr>
          <w:p w14:paraId="01D3320B"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1E337756"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3775DF9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00F309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21C80C6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129106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3DF756B" w14:textId="77777777" w:rsidTr="00777452">
        <w:tc>
          <w:tcPr>
            <w:tcW w:w="1047" w:type="dxa"/>
          </w:tcPr>
          <w:p w14:paraId="434ADC5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29F31C1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81" w:type="dxa"/>
          </w:tcPr>
          <w:p w14:paraId="6E888FB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7FD592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1D51537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53FC5F4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D60E4D0" w14:textId="77777777" w:rsidTr="00777452">
        <w:tc>
          <w:tcPr>
            <w:tcW w:w="1047" w:type="dxa"/>
          </w:tcPr>
          <w:p w14:paraId="7EA848CF"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846" w:type="dxa"/>
          </w:tcPr>
          <w:p w14:paraId="18FE1D3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381" w:type="dxa"/>
          </w:tcPr>
          <w:p w14:paraId="67B3B61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745DC53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4C6454B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4012695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381A39B" w14:textId="77777777" w:rsidTr="00777452">
        <w:tc>
          <w:tcPr>
            <w:tcW w:w="1047" w:type="dxa"/>
          </w:tcPr>
          <w:p w14:paraId="2936B2B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3273D8D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81" w:type="dxa"/>
          </w:tcPr>
          <w:p w14:paraId="2151DA2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C2B49F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03C2226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49AE01A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61B50E9" w14:textId="77777777" w:rsidTr="00777452">
        <w:tc>
          <w:tcPr>
            <w:tcW w:w="1047" w:type="dxa"/>
          </w:tcPr>
          <w:p w14:paraId="0F6E3F89"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846" w:type="dxa"/>
          </w:tcPr>
          <w:p w14:paraId="13883686"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381" w:type="dxa"/>
          </w:tcPr>
          <w:p w14:paraId="6BA07EA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727D3E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1DF98C9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0993CC8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98C7A6E" w14:textId="77777777" w:rsidTr="00777452">
        <w:tc>
          <w:tcPr>
            <w:tcW w:w="1047" w:type="dxa"/>
          </w:tcPr>
          <w:p w14:paraId="60FBAEA5"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3267CC0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381" w:type="dxa"/>
          </w:tcPr>
          <w:p w14:paraId="530B0B7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9C30B9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7AA1D29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2D18C00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34D17B7" w14:textId="77777777" w:rsidTr="00777452">
        <w:tc>
          <w:tcPr>
            <w:tcW w:w="1047" w:type="dxa"/>
          </w:tcPr>
          <w:p w14:paraId="0D41A14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29D5206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81" w:type="dxa"/>
          </w:tcPr>
          <w:p w14:paraId="7048A95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E9568F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34E8970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59F6FCC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A3519B3" w14:textId="77777777" w:rsidTr="00777452">
        <w:tc>
          <w:tcPr>
            <w:tcW w:w="1047" w:type="dxa"/>
          </w:tcPr>
          <w:p w14:paraId="6F93C01D"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123E037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81" w:type="dxa"/>
          </w:tcPr>
          <w:p w14:paraId="7017812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50C1E93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3A1BCFB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57FDAF2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A360704" w14:textId="77777777" w:rsidTr="00777452">
        <w:tc>
          <w:tcPr>
            <w:tcW w:w="1047" w:type="dxa"/>
          </w:tcPr>
          <w:p w14:paraId="2227BA2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691D20A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381" w:type="dxa"/>
          </w:tcPr>
          <w:p w14:paraId="1D7A0F7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EAF300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51D33FE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30488C2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557A895" w14:textId="77777777" w:rsidTr="00777452">
        <w:tc>
          <w:tcPr>
            <w:tcW w:w="1047" w:type="dxa"/>
          </w:tcPr>
          <w:p w14:paraId="35B8038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6F6C8BD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381" w:type="dxa"/>
          </w:tcPr>
          <w:p w14:paraId="323E891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41EB95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49B8DAA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53A829C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1794309" w14:textId="77777777" w:rsidTr="00777452">
        <w:tc>
          <w:tcPr>
            <w:tcW w:w="1047" w:type="dxa"/>
          </w:tcPr>
          <w:p w14:paraId="3EEB4E8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6431126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499C909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66435D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1D72676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48F59C4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57B92A0" w14:textId="77777777" w:rsidTr="00777452">
        <w:tc>
          <w:tcPr>
            <w:tcW w:w="1047" w:type="dxa"/>
          </w:tcPr>
          <w:p w14:paraId="740D71A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42CF1001"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1CA5D08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203CAC0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52A1114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08202D6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D1CBB28" w14:textId="77777777" w:rsidTr="00777452">
        <w:tc>
          <w:tcPr>
            <w:tcW w:w="1047" w:type="dxa"/>
          </w:tcPr>
          <w:p w14:paraId="00B4F0C6"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38859DF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81" w:type="dxa"/>
          </w:tcPr>
          <w:p w14:paraId="7909015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98637C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5D16DC2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5109B97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B41A0DE" w14:textId="77777777" w:rsidTr="00777452">
        <w:tc>
          <w:tcPr>
            <w:tcW w:w="1047" w:type="dxa"/>
          </w:tcPr>
          <w:p w14:paraId="5244DED2"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846" w:type="dxa"/>
          </w:tcPr>
          <w:p w14:paraId="372510B5"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381" w:type="dxa"/>
          </w:tcPr>
          <w:p w14:paraId="23FEB13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7CE267E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14B99EC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300C19A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6114236" w14:textId="77777777" w:rsidTr="00777452">
        <w:tc>
          <w:tcPr>
            <w:tcW w:w="1047" w:type="dxa"/>
          </w:tcPr>
          <w:p w14:paraId="7FC54620"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4E2045E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381" w:type="dxa"/>
          </w:tcPr>
          <w:p w14:paraId="472616D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B4810B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36B66D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0F8F433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AFC0B24" w14:textId="77777777" w:rsidTr="00777452">
        <w:tc>
          <w:tcPr>
            <w:tcW w:w="1047" w:type="dxa"/>
          </w:tcPr>
          <w:p w14:paraId="5F25C6D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4749186A"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381" w:type="dxa"/>
          </w:tcPr>
          <w:p w14:paraId="5A3A883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28809B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07EA38C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3F910F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0597EAF" w14:textId="77777777" w:rsidTr="00777452">
        <w:tc>
          <w:tcPr>
            <w:tcW w:w="1047" w:type="dxa"/>
          </w:tcPr>
          <w:p w14:paraId="7244499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40C89DD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381" w:type="dxa"/>
          </w:tcPr>
          <w:p w14:paraId="6B5D307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7119A88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00647A0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29AB013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5D2B9E6" w14:textId="77777777" w:rsidTr="00777452">
        <w:tc>
          <w:tcPr>
            <w:tcW w:w="1047" w:type="dxa"/>
          </w:tcPr>
          <w:p w14:paraId="245DC52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3C626C1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381" w:type="dxa"/>
          </w:tcPr>
          <w:p w14:paraId="26D9D4A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DBEB3E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68094E9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4819836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B171831" w14:textId="77777777" w:rsidTr="00777452">
        <w:tc>
          <w:tcPr>
            <w:tcW w:w="1047" w:type="dxa"/>
          </w:tcPr>
          <w:p w14:paraId="503257DD"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366192A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381" w:type="dxa"/>
          </w:tcPr>
          <w:p w14:paraId="5844C5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14935A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509C3A0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146A3F9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018109D" w14:textId="77777777" w:rsidTr="00777452">
        <w:tc>
          <w:tcPr>
            <w:tcW w:w="1047" w:type="dxa"/>
          </w:tcPr>
          <w:p w14:paraId="5007E57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59FA117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381" w:type="dxa"/>
          </w:tcPr>
          <w:p w14:paraId="697DE8C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E57607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191BECE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5F5D0F1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D4C6BAD" w14:textId="77777777" w:rsidTr="00777452">
        <w:tc>
          <w:tcPr>
            <w:tcW w:w="1047" w:type="dxa"/>
          </w:tcPr>
          <w:p w14:paraId="0642202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846" w:type="dxa"/>
          </w:tcPr>
          <w:p w14:paraId="31D8CFE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381" w:type="dxa"/>
          </w:tcPr>
          <w:p w14:paraId="65AC0F2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14CD52C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23ECBA4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4BB36C3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93C9B35" w14:textId="77777777" w:rsidTr="00777452">
        <w:tc>
          <w:tcPr>
            <w:tcW w:w="1047" w:type="dxa"/>
          </w:tcPr>
          <w:p w14:paraId="37CBADEE"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8</w:t>
            </w:r>
          </w:p>
        </w:tc>
        <w:tc>
          <w:tcPr>
            <w:tcW w:w="2846" w:type="dxa"/>
          </w:tcPr>
          <w:p w14:paraId="1BDC546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applicable fax and duty (give details)</w:t>
            </w:r>
          </w:p>
        </w:tc>
        <w:tc>
          <w:tcPr>
            <w:tcW w:w="1381" w:type="dxa"/>
          </w:tcPr>
          <w:p w14:paraId="6E9E140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1736E5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045CEE2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7C2818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40364B5" w14:textId="77777777" w:rsidTr="00777452">
        <w:tc>
          <w:tcPr>
            <w:tcW w:w="1047" w:type="dxa"/>
          </w:tcPr>
          <w:p w14:paraId="151B02DE"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4849C47B"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381" w:type="dxa"/>
          </w:tcPr>
          <w:p w14:paraId="5103879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0F765F3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4B2F77E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7717B83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10EB66F" w14:textId="77777777" w:rsidTr="00777452">
        <w:tc>
          <w:tcPr>
            <w:tcW w:w="1047" w:type="dxa"/>
          </w:tcPr>
          <w:p w14:paraId="713B534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0BF7081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381" w:type="dxa"/>
          </w:tcPr>
          <w:p w14:paraId="1EFD210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6FEA0EB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0143939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1882E81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1AA7B53" w14:textId="77777777" w:rsidTr="00777452">
        <w:tc>
          <w:tcPr>
            <w:tcW w:w="1047" w:type="dxa"/>
          </w:tcPr>
          <w:p w14:paraId="5C79C43C"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2846" w:type="dxa"/>
          </w:tcPr>
          <w:p w14:paraId="466A166D"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381" w:type="dxa"/>
          </w:tcPr>
          <w:p w14:paraId="6EEB2B4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1" w:type="dxa"/>
          </w:tcPr>
          <w:p w14:paraId="4EE7971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96" w:type="dxa"/>
          </w:tcPr>
          <w:p w14:paraId="259CEB0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2216" w:type="dxa"/>
          </w:tcPr>
          <w:p w14:paraId="0FF268C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bl>
    <w:p w14:paraId="644A019B" w14:textId="77777777" w:rsidR="001F0296" w:rsidRPr="007B66BE" w:rsidRDefault="001F0296" w:rsidP="001F0296">
      <w:pPr>
        <w:tabs>
          <w:tab w:val="left" w:pos="1836"/>
        </w:tabs>
        <w:spacing w:after="0" w:line="240" w:lineRule="auto"/>
        <w:jc w:val="both"/>
        <w:rPr>
          <w:rFonts w:ascii="Times New Roman" w:hAnsi="Times New Roman"/>
          <w:b/>
          <w:sz w:val="24"/>
          <w:szCs w:val="24"/>
        </w:rPr>
      </w:pPr>
    </w:p>
    <w:p w14:paraId="062C8B14" w14:textId="77777777" w:rsidR="001F0296" w:rsidRPr="007B66BE" w:rsidRDefault="001F0296" w:rsidP="001F0296">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75E023BA"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(e)</w:t>
      </w:r>
    </w:p>
    <w:p w14:paraId="32C78FE1" w14:textId="77777777" w:rsidR="001F0296" w:rsidRPr="007B66BE" w:rsidRDefault="001F0296" w:rsidP="001F0296">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2CE78793" w14:textId="77777777" w:rsidR="001F0296" w:rsidRPr="007B66BE" w:rsidRDefault="001F0296" w:rsidP="001F0296">
      <w:pPr>
        <w:tabs>
          <w:tab w:val="left" w:pos="1836"/>
        </w:tabs>
        <w:spacing w:after="0" w:line="240" w:lineRule="auto"/>
        <w:jc w:val="both"/>
        <w:rPr>
          <w:rFonts w:ascii="Times New Roman" w:hAnsi="Times New Roman"/>
          <w:b/>
          <w:sz w:val="24"/>
          <w:szCs w:val="24"/>
        </w:rPr>
      </w:pPr>
    </w:p>
    <w:p w14:paraId="4948EE44" w14:textId="77777777" w:rsidR="001F0296" w:rsidRPr="007B66BE" w:rsidRDefault="001F0296" w:rsidP="001F0296">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pipelines</w:t>
      </w:r>
    </w:p>
    <w:p w14:paraId="0DE974B5" w14:textId="77777777" w:rsidR="001F0296" w:rsidRPr="007B66BE" w:rsidRDefault="001F0296" w:rsidP="001F0296">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1F0296" w:rsidRPr="007B66BE" w14:paraId="2FDC4DDA" w14:textId="77777777" w:rsidTr="00777452">
        <w:trPr>
          <w:trHeight w:val="395"/>
        </w:trPr>
        <w:tc>
          <w:tcPr>
            <w:tcW w:w="1047" w:type="dxa"/>
            <w:vAlign w:val="center"/>
          </w:tcPr>
          <w:p w14:paraId="502EFA9A"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3534" w:type="dxa"/>
            <w:vAlign w:val="center"/>
          </w:tcPr>
          <w:p w14:paraId="3550BE49"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550" w:type="dxa"/>
            <w:vAlign w:val="center"/>
          </w:tcPr>
          <w:p w14:paraId="75A0D646"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5" w:type="dxa"/>
            <w:vAlign w:val="center"/>
          </w:tcPr>
          <w:p w14:paraId="364940E1"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15" w:type="dxa"/>
            <w:vAlign w:val="center"/>
          </w:tcPr>
          <w:p w14:paraId="334ABE8C"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1719" w:type="dxa"/>
            <w:vAlign w:val="center"/>
          </w:tcPr>
          <w:p w14:paraId="557CCD49"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1F0296" w:rsidRPr="007B66BE" w14:paraId="24A41314" w14:textId="77777777" w:rsidTr="00777452">
        <w:tc>
          <w:tcPr>
            <w:tcW w:w="1047" w:type="dxa"/>
          </w:tcPr>
          <w:p w14:paraId="31A35FF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3534" w:type="dxa"/>
          </w:tcPr>
          <w:p w14:paraId="63A644CD"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550" w:type="dxa"/>
          </w:tcPr>
          <w:p w14:paraId="7CAA48C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5" w:type="dxa"/>
          </w:tcPr>
          <w:p w14:paraId="2BB71878"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15" w:type="dxa"/>
          </w:tcPr>
          <w:p w14:paraId="2A327828"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1719" w:type="dxa"/>
          </w:tcPr>
          <w:p w14:paraId="6D3851B9"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r>
      <w:tr w:rsidR="001F0296" w:rsidRPr="007B66BE" w14:paraId="3A9708CB" w14:textId="77777777" w:rsidTr="00777452">
        <w:trPr>
          <w:trHeight w:val="341"/>
        </w:trPr>
        <w:tc>
          <w:tcPr>
            <w:tcW w:w="1047" w:type="dxa"/>
          </w:tcPr>
          <w:p w14:paraId="457CBD42" w14:textId="77777777" w:rsidR="001F0296" w:rsidRPr="007B66BE" w:rsidRDefault="001F0296" w:rsidP="00777452">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3534" w:type="dxa"/>
          </w:tcPr>
          <w:p w14:paraId="5D756265" w14:textId="77777777" w:rsidR="001F0296" w:rsidRPr="007B66BE" w:rsidRDefault="001F0296" w:rsidP="00777452">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550" w:type="dxa"/>
          </w:tcPr>
          <w:p w14:paraId="7B4C993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449F2C6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297809D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7D1F734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3D4F588" w14:textId="77777777" w:rsidTr="00777452">
        <w:tc>
          <w:tcPr>
            <w:tcW w:w="1047" w:type="dxa"/>
          </w:tcPr>
          <w:p w14:paraId="4F393A0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3534" w:type="dxa"/>
          </w:tcPr>
          <w:p w14:paraId="6173CFB2"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Survey and soil investigation</w:t>
            </w:r>
          </w:p>
        </w:tc>
        <w:tc>
          <w:tcPr>
            <w:tcW w:w="1550" w:type="dxa"/>
          </w:tcPr>
          <w:p w14:paraId="32F3BF8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4C06513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2965876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3708B35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57166BF" w14:textId="77777777" w:rsidTr="00777452">
        <w:tc>
          <w:tcPr>
            <w:tcW w:w="1047" w:type="dxa"/>
          </w:tcPr>
          <w:p w14:paraId="7BDC55F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3534" w:type="dxa"/>
          </w:tcPr>
          <w:p w14:paraId="4EDA023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 ROU and crop compensation</w:t>
            </w:r>
          </w:p>
        </w:tc>
        <w:tc>
          <w:tcPr>
            <w:tcW w:w="1550" w:type="dxa"/>
          </w:tcPr>
          <w:p w14:paraId="1C933DE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57BAF64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3A85D09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3A9FF47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7D3146A" w14:textId="77777777" w:rsidTr="00777452">
        <w:tc>
          <w:tcPr>
            <w:tcW w:w="1047" w:type="dxa"/>
          </w:tcPr>
          <w:p w14:paraId="0A7F831C"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3534" w:type="dxa"/>
          </w:tcPr>
          <w:p w14:paraId="58D574DB"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Line pipes</w:t>
            </w:r>
          </w:p>
        </w:tc>
        <w:tc>
          <w:tcPr>
            <w:tcW w:w="1550" w:type="dxa"/>
          </w:tcPr>
          <w:p w14:paraId="0FF0CB6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23B8F495"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098BC5C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522E5DD8"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Outer diameter and wall thickness</w:t>
            </w:r>
          </w:p>
        </w:tc>
      </w:tr>
      <w:tr w:rsidR="001F0296" w:rsidRPr="007B66BE" w14:paraId="3056A35F" w14:textId="77777777" w:rsidTr="00777452">
        <w:tc>
          <w:tcPr>
            <w:tcW w:w="1047" w:type="dxa"/>
          </w:tcPr>
          <w:p w14:paraId="57C30464"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534" w:type="dxa"/>
          </w:tcPr>
          <w:p w14:paraId="6F8C610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Line materials</w:t>
            </w:r>
          </w:p>
        </w:tc>
        <w:tc>
          <w:tcPr>
            <w:tcW w:w="1550" w:type="dxa"/>
          </w:tcPr>
          <w:p w14:paraId="7772DDD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0CB5B05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313BB43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5A7E0A1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2A2BED8" w14:textId="77777777" w:rsidTr="00777452">
        <w:tc>
          <w:tcPr>
            <w:tcW w:w="1047" w:type="dxa"/>
          </w:tcPr>
          <w:p w14:paraId="06C64D2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534" w:type="dxa"/>
          </w:tcPr>
          <w:p w14:paraId="0089A7C2"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Coating and pipe transportation</w:t>
            </w:r>
          </w:p>
        </w:tc>
        <w:tc>
          <w:tcPr>
            <w:tcW w:w="1550" w:type="dxa"/>
          </w:tcPr>
          <w:p w14:paraId="3BF57CD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53C41DC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25B6308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5970ACD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62FE2B0" w14:textId="77777777" w:rsidTr="00777452">
        <w:tc>
          <w:tcPr>
            <w:tcW w:w="1047" w:type="dxa"/>
          </w:tcPr>
          <w:p w14:paraId="4880340B"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3534" w:type="dxa"/>
          </w:tcPr>
          <w:p w14:paraId="79596016"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Pipeline Laying</w:t>
            </w:r>
          </w:p>
        </w:tc>
        <w:tc>
          <w:tcPr>
            <w:tcW w:w="1550" w:type="dxa"/>
          </w:tcPr>
          <w:p w14:paraId="74C820E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3CA23F5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3765B4B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53D2B9D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4375828D" w14:textId="77777777" w:rsidTr="00777452">
        <w:tc>
          <w:tcPr>
            <w:tcW w:w="1047" w:type="dxa"/>
          </w:tcPr>
          <w:p w14:paraId="061870A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534" w:type="dxa"/>
          </w:tcPr>
          <w:p w14:paraId="72A5792C"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Cathodic protection</w:t>
            </w:r>
          </w:p>
        </w:tc>
        <w:tc>
          <w:tcPr>
            <w:tcW w:w="1550" w:type="dxa"/>
          </w:tcPr>
          <w:p w14:paraId="51267F0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4CE3F4B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602F69F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16011B0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7EA1435" w14:textId="77777777" w:rsidTr="00777452">
        <w:tc>
          <w:tcPr>
            <w:tcW w:w="1047" w:type="dxa"/>
          </w:tcPr>
          <w:p w14:paraId="0E1E33DE"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3534" w:type="dxa"/>
          </w:tcPr>
          <w:p w14:paraId="37B87A8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OFC, telecom and </w:t>
            </w:r>
            <w:proofErr w:type="spellStart"/>
            <w:r w:rsidRPr="007B66BE">
              <w:rPr>
                <w:rFonts w:ascii="Times New Roman" w:hAnsi="Times New Roman"/>
                <w:sz w:val="24"/>
                <w:szCs w:val="24"/>
              </w:rPr>
              <w:t>telesupervisory</w:t>
            </w:r>
            <w:proofErr w:type="spellEnd"/>
            <w:r w:rsidRPr="007B66BE">
              <w:rPr>
                <w:rFonts w:ascii="Times New Roman" w:hAnsi="Times New Roman"/>
                <w:sz w:val="24"/>
                <w:szCs w:val="24"/>
              </w:rPr>
              <w:t xml:space="preserve"> system</w:t>
            </w:r>
          </w:p>
        </w:tc>
        <w:tc>
          <w:tcPr>
            <w:tcW w:w="1550" w:type="dxa"/>
          </w:tcPr>
          <w:p w14:paraId="3B42683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7DA3C1A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0E499AD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38C6A66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12505D19" w14:textId="77777777" w:rsidTr="00777452">
        <w:tc>
          <w:tcPr>
            <w:tcW w:w="1047" w:type="dxa"/>
          </w:tcPr>
          <w:p w14:paraId="2A1612D7"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9</w:t>
            </w:r>
          </w:p>
        </w:tc>
        <w:tc>
          <w:tcPr>
            <w:tcW w:w="3534" w:type="dxa"/>
          </w:tcPr>
          <w:p w14:paraId="2BDD96ED"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SCADA &amp; APPC system</w:t>
            </w:r>
          </w:p>
        </w:tc>
        <w:tc>
          <w:tcPr>
            <w:tcW w:w="1550" w:type="dxa"/>
          </w:tcPr>
          <w:p w14:paraId="6EF3CD4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1A15F13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56D359E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052C5F4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5DA6436" w14:textId="77777777" w:rsidTr="00777452">
        <w:tc>
          <w:tcPr>
            <w:tcW w:w="1047" w:type="dxa"/>
          </w:tcPr>
          <w:p w14:paraId="301038F0"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r>
              <w:rPr>
                <w:rFonts w:ascii="Times New Roman" w:hAnsi="Times New Roman"/>
                <w:sz w:val="24"/>
                <w:szCs w:val="24"/>
              </w:rPr>
              <w:t>1</w:t>
            </w:r>
          </w:p>
        </w:tc>
        <w:tc>
          <w:tcPr>
            <w:tcW w:w="3534" w:type="dxa"/>
          </w:tcPr>
          <w:p w14:paraId="79651325"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source</w:t>
            </w:r>
          </w:p>
        </w:tc>
        <w:tc>
          <w:tcPr>
            <w:tcW w:w="1550" w:type="dxa"/>
          </w:tcPr>
          <w:p w14:paraId="359C68F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4C74267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1EF3C54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08E3CA7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BE9CC49" w14:textId="77777777" w:rsidTr="00777452">
        <w:tc>
          <w:tcPr>
            <w:tcW w:w="1047" w:type="dxa"/>
          </w:tcPr>
          <w:p w14:paraId="46433B91"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r>
              <w:rPr>
                <w:rFonts w:ascii="Times New Roman" w:hAnsi="Times New Roman"/>
                <w:sz w:val="24"/>
                <w:szCs w:val="24"/>
              </w:rPr>
              <w:t>2</w:t>
            </w:r>
          </w:p>
        </w:tc>
        <w:tc>
          <w:tcPr>
            <w:tcW w:w="3534" w:type="dxa"/>
          </w:tcPr>
          <w:p w14:paraId="1C50FC4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550" w:type="dxa"/>
          </w:tcPr>
          <w:p w14:paraId="69E9DD2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4BD6A41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0463098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6670AEA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78DDB98" w14:textId="77777777" w:rsidTr="00777452">
        <w:tc>
          <w:tcPr>
            <w:tcW w:w="1047" w:type="dxa"/>
          </w:tcPr>
          <w:p w14:paraId="234ED128"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3534" w:type="dxa"/>
          </w:tcPr>
          <w:p w14:paraId="21BAADB2"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550" w:type="dxa"/>
          </w:tcPr>
          <w:p w14:paraId="11A6480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3326F20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781F4E6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640ED1A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0D85E46F" w14:textId="77777777" w:rsidTr="00777452">
        <w:tc>
          <w:tcPr>
            <w:tcW w:w="1047" w:type="dxa"/>
          </w:tcPr>
          <w:p w14:paraId="082E2D97"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3534" w:type="dxa"/>
          </w:tcPr>
          <w:p w14:paraId="6E97A56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550" w:type="dxa"/>
          </w:tcPr>
          <w:p w14:paraId="4AB0B54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78268D33"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7A03D0C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7F6CD72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F46AB69" w14:textId="77777777" w:rsidTr="00777452">
        <w:tc>
          <w:tcPr>
            <w:tcW w:w="1047" w:type="dxa"/>
          </w:tcPr>
          <w:p w14:paraId="649928E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3534" w:type="dxa"/>
          </w:tcPr>
          <w:p w14:paraId="62C2F0B2"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Minor items</w:t>
            </w:r>
          </w:p>
        </w:tc>
        <w:tc>
          <w:tcPr>
            <w:tcW w:w="1550" w:type="dxa"/>
          </w:tcPr>
          <w:p w14:paraId="6B98C1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5E36722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69C6D1A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0B6510EB"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549520D" w14:textId="77777777" w:rsidTr="00777452">
        <w:tc>
          <w:tcPr>
            <w:tcW w:w="1047" w:type="dxa"/>
          </w:tcPr>
          <w:p w14:paraId="152AC326"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3534" w:type="dxa"/>
          </w:tcPr>
          <w:p w14:paraId="248D40C7"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550" w:type="dxa"/>
          </w:tcPr>
          <w:p w14:paraId="59FAE01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0872DAD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3942752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4595F79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25BC9F8" w14:textId="77777777" w:rsidTr="00777452">
        <w:tc>
          <w:tcPr>
            <w:tcW w:w="1047" w:type="dxa"/>
          </w:tcPr>
          <w:p w14:paraId="08DD748C"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3534" w:type="dxa"/>
          </w:tcPr>
          <w:p w14:paraId="32CCDEB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550" w:type="dxa"/>
          </w:tcPr>
          <w:p w14:paraId="7888499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1F7B705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5D9238E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4D9D308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4A1D93B" w14:textId="77777777" w:rsidTr="00777452">
        <w:tc>
          <w:tcPr>
            <w:tcW w:w="1047" w:type="dxa"/>
          </w:tcPr>
          <w:p w14:paraId="365FEC89"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3534" w:type="dxa"/>
          </w:tcPr>
          <w:p w14:paraId="19021B83"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550" w:type="dxa"/>
          </w:tcPr>
          <w:p w14:paraId="00E63EF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1C0A636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5594E9F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4CE0BC3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8EEA622" w14:textId="77777777" w:rsidTr="00777452">
        <w:tc>
          <w:tcPr>
            <w:tcW w:w="1047" w:type="dxa"/>
          </w:tcPr>
          <w:p w14:paraId="3017964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534" w:type="dxa"/>
          </w:tcPr>
          <w:p w14:paraId="13EE216E"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550" w:type="dxa"/>
          </w:tcPr>
          <w:p w14:paraId="31852C7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5D06965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60C320CF"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38CE99C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D254F48" w14:textId="77777777" w:rsidTr="00777452">
        <w:tc>
          <w:tcPr>
            <w:tcW w:w="1047" w:type="dxa"/>
          </w:tcPr>
          <w:p w14:paraId="266858B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534" w:type="dxa"/>
          </w:tcPr>
          <w:p w14:paraId="0C1F5F3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550" w:type="dxa"/>
          </w:tcPr>
          <w:p w14:paraId="2A93629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733A36DC"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1B57875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07F0D4E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525B2C85" w14:textId="77777777" w:rsidTr="00777452">
        <w:tc>
          <w:tcPr>
            <w:tcW w:w="1047" w:type="dxa"/>
          </w:tcPr>
          <w:p w14:paraId="5B5F460F"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3534" w:type="dxa"/>
          </w:tcPr>
          <w:p w14:paraId="710FA389"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550" w:type="dxa"/>
          </w:tcPr>
          <w:p w14:paraId="0001A2CE"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59CF58D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028FAC5D"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5CD429F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7AE4C237" w14:textId="77777777" w:rsidTr="00777452">
        <w:tc>
          <w:tcPr>
            <w:tcW w:w="1047" w:type="dxa"/>
          </w:tcPr>
          <w:p w14:paraId="0EC7CCDA"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534" w:type="dxa"/>
          </w:tcPr>
          <w:p w14:paraId="220A7534"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550" w:type="dxa"/>
          </w:tcPr>
          <w:p w14:paraId="063F139A"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3CDFA7E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6B39222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09E03F3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3F8AF955" w14:textId="77777777" w:rsidTr="00777452">
        <w:tc>
          <w:tcPr>
            <w:tcW w:w="1047" w:type="dxa"/>
          </w:tcPr>
          <w:p w14:paraId="34FBB782" w14:textId="77777777" w:rsidR="001F0296" w:rsidRPr="007B66BE" w:rsidRDefault="001F0296" w:rsidP="00777452">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3534" w:type="dxa"/>
          </w:tcPr>
          <w:p w14:paraId="37BBD610" w14:textId="77777777" w:rsidR="001F0296" w:rsidRPr="007B66BE" w:rsidRDefault="001F0296" w:rsidP="00777452">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w:t>
            </w:r>
            <w:r>
              <w:rPr>
                <w:rFonts w:ascii="Times New Roman" w:hAnsi="Times New Roman"/>
                <w:sz w:val="24"/>
                <w:szCs w:val="24"/>
              </w:rPr>
              <w:t>cost</w:t>
            </w:r>
            <w:r w:rsidRPr="007B66BE">
              <w:rPr>
                <w:rFonts w:ascii="Times New Roman" w:hAnsi="Times New Roman"/>
                <w:sz w:val="24"/>
                <w:szCs w:val="24"/>
              </w:rPr>
              <w:t xml:space="preserve"> (give details)</w:t>
            </w:r>
          </w:p>
        </w:tc>
        <w:tc>
          <w:tcPr>
            <w:tcW w:w="1550" w:type="dxa"/>
          </w:tcPr>
          <w:p w14:paraId="3C0FE381"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48978E79"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7941A42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6643511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65286C93" w14:textId="77777777" w:rsidTr="00777452">
        <w:tc>
          <w:tcPr>
            <w:tcW w:w="1047" w:type="dxa"/>
          </w:tcPr>
          <w:p w14:paraId="518C1622"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3534" w:type="dxa"/>
          </w:tcPr>
          <w:p w14:paraId="0639F18B"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550" w:type="dxa"/>
          </w:tcPr>
          <w:p w14:paraId="77F41724"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6A28C26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38B5D848"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33372237"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r w:rsidR="001F0296" w:rsidRPr="007B66BE" w14:paraId="2CB6692A" w14:textId="77777777" w:rsidTr="00777452">
        <w:tc>
          <w:tcPr>
            <w:tcW w:w="1047" w:type="dxa"/>
          </w:tcPr>
          <w:p w14:paraId="5ADA2003" w14:textId="77777777" w:rsidR="001F0296" w:rsidRPr="007B66BE" w:rsidRDefault="001F0296" w:rsidP="00777452">
            <w:pPr>
              <w:tabs>
                <w:tab w:val="left" w:pos="1836"/>
              </w:tabs>
              <w:spacing w:after="0" w:line="240" w:lineRule="auto"/>
              <w:jc w:val="center"/>
              <w:rPr>
                <w:rFonts w:ascii="Times New Roman" w:hAnsi="Times New Roman"/>
                <w:sz w:val="24"/>
                <w:szCs w:val="24"/>
              </w:rPr>
            </w:pPr>
          </w:p>
        </w:tc>
        <w:tc>
          <w:tcPr>
            <w:tcW w:w="3534" w:type="dxa"/>
          </w:tcPr>
          <w:p w14:paraId="7D0B0068" w14:textId="77777777" w:rsidR="001F0296" w:rsidRPr="007B66BE" w:rsidRDefault="001F0296" w:rsidP="00777452">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+B)</w:t>
            </w:r>
          </w:p>
        </w:tc>
        <w:tc>
          <w:tcPr>
            <w:tcW w:w="1550" w:type="dxa"/>
          </w:tcPr>
          <w:p w14:paraId="2A1B9682"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195" w:type="dxa"/>
          </w:tcPr>
          <w:p w14:paraId="7F69D57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215" w:type="dxa"/>
          </w:tcPr>
          <w:p w14:paraId="1A2F00B6"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c>
          <w:tcPr>
            <w:tcW w:w="1719" w:type="dxa"/>
          </w:tcPr>
          <w:p w14:paraId="183B0EE0" w14:textId="77777777" w:rsidR="001F0296" w:rsidRPr="007B66BE" w:rsidRDefault="001F0296" w:rsidP="00777452">
            <w:pPr>
              <w:tabs>
                <w:tab w:val="left" w:pos="1836"/>
              </w:tabs>
              <w:spacing w:after="0" w:line="240" w:lineRule="auto"/>
              <w:jc w:val="both"/>
              <w:rPr>
                <w:rFonts w:ascii="Times New Roman" w:hAnsi="Times New Roman"/>
                <w:sz w:val="24"/>
                <w:szCs w:val="24"/>
              </w:rPr>
            </w:pPr>
          </w:p>
        </w:tc>
      </w:tr>
    </w:tbl>
    <w:p w14:paraId="6CED362A" w14:textId="77777777" w:rsidR="001F0296" w:rsidRPr="007B66BE" w:rsidRDefault="001F0296" w:rsidP="001F0296">
      <w:pPr>
        <w:tabs>
          <w:tab w:val="left" w:pos="1836"/>
        </w:tabs>
        <w:spacing w:after="0" w:line="240" w:lineRule="auto"/>
        <w:rPr>
          <w:rFonts w:ascii="Times New Roman" w:hAnsi="Times New Roman"/>
          <w:b/>
          <w:sz w:val="24"/>
          <w:szCs w:val="24"/>
        </w:rPr>
      </w:pPr>
    </w:p>
    <w:p w14:paraId="6343D527" w14:textId="77777777" w:rsidR="001F0296" w:rsidRPr="007B66BE" w:rsidRDefault="001F0296" w:rsidP="001F0296">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 INR + FE converted to INR</w:t>
      </w:r>
    </w:p>
    <w:p w14:paraId="3C552896"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(f)</w:t>
      </w:r>
    </w:p>
    <w:p w14:paraId="2A02E027" w14:textId="77777777" w:rsidR="001F0296" w:rsidRPr="007B66BE" w:rsidRDefault="001F0296" w:rsidP="001F0296">
      <w:pPr>
        <w:spacing w:after="0" w:line="240" w:lineRule="auto"/>
        <w:jc w:val="center"/>
        <w:rPr>
          <w:rFonts w:ascii="Times New Roman" w:hAnsi="Times New Roman"/>
          <w:sz w:val="24"/>
          <w:szCs w:val="24"/>
        </w:rPr>
      </w:pPr>
      <w:r w:rsidRPr="007B66BE">
        <w:rPr>
          <w:rFonts w:ascii="Times New Roman" w:hAnsi="Times New Roman"/>
          <w:sz w:val="24"/>
          <w:szCs w:val="24"/>
        </w:rPr>
        <w:t xml:space="preserve">[see regulation 5] </w:t>
      </w:r>
    </w:p>
    <w:p w14:paraId="4B5E13F4" w14:textId="77777777" w:rsidR="001F0296" w:rsidRPr="007B66BE" w:rsidRDefault="001F0296" w:rsidP="001F0296">
      <w:pPr>
        <w:spacing w:after="0" w:line="240" w:lineRule="auto"/>
        <w:ind w:left="2160" w:firstLine="720"/>
        <w:rPr>
          <w:rFonts w:ascii="Times New Roman" w:hAnsi="Times New Roman"/>
          <w:b/>
          <w:sz w:val="24"/>
          <w:szCs w:val="24"/>
        </w:rPr>
      </w:pPr>
      <w:r w:rsidRPr="007B66BE">
        <w:rPr>
          <w:rFonts w:ascii="Times New Roman" w:hAnsi="Times New Roman"/>
          <w:b/>
          <w:sz w:val="24"/>
          <w:szCs w:val="24"/>
        </w:rPr>
        <w:t>Profit and Loss Account (</w:t>
      </w:r>
      <w:proofErr w:type="gramStart"/>
      <w:r w:rsidRPr="007B66BE">
        <w:rPr>
          <w:rFonts w:ascii="Times New Roman" w:hAnsi="Times New Roman"/>
          <w:b/>
          <w:sz w:val="24"/>
          <w:szCs w:val="24"/>
        </w:rPr>
        <w:t xml:space="preserve">$)   </w:t>
      </w:r>
      <w:proofErr w:type="gramEnd"/>
      <w:r w:rsidRPr="007B66BE">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sidRPr="007B66BE">
        <w:rPr>
          <w:rFonts w:ascii="Times New Roman" w:hAnsi="Times New Roman"/>
          <w:b/>
          <w:sz w:val="24"/>
          <w:szCs w:val="24"/>
        </w:rPr>
        <w:t>Rs.</w:t>
      </w:r>
    </w:p>
    <w:tbl>
      <w:tblPr>
        <w:tblW w:w="10411"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3705"/>
        <w:gridCol w:w="972"/>
        <w:gridCol w:w="993"/>
        <w:gridCol w:w="992"/>
        <w:gridCol w:w="992"/>
        <w:gridCol w:w="567"/>
        <w:gridCol w:w="1134"/>
      </w:tblGrid>
      <w:tr w:rsidR="001F0296" w:rsidRPr="007B66BE" w14:paraId="2EBEB40A" w14:textId="77777777" w:rsidTr="00777452">
        <w:trPr>
          <w:trHeight w:val="323"/>
        </w:trPr>
        <w:tc>
          <w:tcPr>
            <w:tcW w:w="1056" w:type="dxa"/>
            <w:vAlign w:val="center"/>
          </w:tcPr>
          <w:p w14:paraId="73306508"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3705" w:type="dxa"/>
            <w:vAlign w:val="center"/>
          </w:tcPr>
          <w:p w14:paraId="22A0EB9A"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972" w:type="dxa"/>
            <w:vAlign w:val="center"/>
          </w:tcPr>
          <w:p w14:paraId="127B4AFD"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Year 1</w:t>
            </w:r>
          </w:p>
        </w:tc>
        <w:tc>
          <w:tcPr>
            <w:tcW w:w="993" w:type="dxa"/>
            <w:vAlign w:val="center"/>
          </w:tcPr>
          <w:p w14:paraId="1EF88FCC"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Year 2</w:t>
            </w:r>
          </w:p>
        </w:tc>
        <w:tc>
          <w:tcPr>
            <w:tcW w:w="992" w:type="dxa"/>
            <w:vAlign w:val="center"/>
          </w:tcPr>
          <w:p w14:paraId="40B14E51"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Year 3</w:t>
            </w:r>
          </w:p>
        </w:tc>
        <w:tc>
          <w:tcPr>
            <w:tcW w:w="992" w:type="dxa"/>
            <w:vAlign w:val="center"/>
          </w:tcPr>
          <w:p w14:paraId="6D163EA8"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Year 4</w:t>
            </w:r>
          </w:p>
        </w:tc>
        <w:tc>
          <w:tcPr>
            <w:tcW w:w="567" w:type="dxa"/>
            <w:vAlign w:val="center"/>
          </w:tcPr>
          <w:p w14:paraId="096EACF1"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w:t>
            </w:r>
          </w:p>
        </w:tc>
        <w:tc>
          <w:tcPr>
            <w:tcW w:w="1134" w:type="dxa"/>
            <w:vAlign w:val="center"/>
          </w:tcPr>
          <w:p w14:paraId="75ED6167"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Year 25</w:t>
            </w:r>
          </w:p>
        </w:tc>
      </w:tr>
      <w:tr w:rsidR="001F0296" w:rsidRPr="007B66BE" w14:paraId="0F85E4FA" w14:textId="77777777" w:rsidTr="00777452">
        <w:trPr>
          <w:trHeight w:val="341"/>
        </w:trPr>
        <w:tc>
          <w:tcPr>
            <w:tcW w:w="1056" w:type="dxa"/>
          </w:tcPr>
          <w:p w14:paraId="650DB4C7"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1</w:t>
            </w:r>
          </w:p>
        </w:tc>
        <w:tc>
          <w:tcPr>
            <w:tcW w:w="3705" w:type="dxa"/>
          </w:tcPr>
          <w:p w14:paraId="59DD2BA1"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Total inflows</w:t>
            </w:r>
          </w:p>
        </w:tc>
        <w:tc>
          <w:tcPr>
            <w:tcW w:w="972" w:type="dxa"/>
          </w:tcPr>
          <w:p w14:paraId="14DFAA90" w14:textId="77777777" w:rsidR="001F0296" w:rsidRPr="007B66BE" w:rsidRDefault="001F0296" w:rsidP="00777452">
            <w:pPr>
              <w:spacing w:after="0" w:line="240" w:lineRule="auto"/>
              <w:jc w:val="center"/>
              <w:rPr>
                <w:rFonts w:ascii="Times New Roman" w:hAnsi="Times New Roman"/>
                <w:b/>
                <w:sz w:val="24"/>
                <w:szCs w:val="24"/>
              </w:rPr>
            </w:pPr>
          </w:p>
        </w:tc>
        <w:tc>
          <w:tcPr>
            <w:tcW w:w="993" w:type="dxa"/>
          </w:tcPr>
          <w:p w14:paraId="639F1F71" w14:textId="77777777" w:rsidR="001F0296" w:rsidRPr="007B66BE" w:rsidRDefault="001F0296" w:rsidP="00777452">
            <w:pPr>
              <w:spacing w:after="0" w:line="240" w:lineRule="auto"/>
              <w:jc w:val="center"/>
              <w:rPr>
                <w:rFonts w:ascii="Times New Roman" w:hAnsi="Times New Roman"/>
                <w:b/>
                <w:sz w:val="24"/>
                <w:szCs w:val="24"/>
              </w:rPr>
            </w:pPr>
          </w:p>
        </w:tc>
        <w:tc>
          <w:tcPr>
            <w:tcW w:w="992" w:type="dxa"/>
          </w:tcPr>
          <w:p w14:paraId="6A8616AD" w14:textId="77777777" w:rsidR="001F0296" w:rsidRPr="007B66BE" w:rsidRDefault="001F0296" w:rsidP="00777452">
            <w:pPr>
              <w:spacing w:after="0" w:line="240" w:lineRule="auto"/>
              <w:jc w:val="center"/>
              <w:rPr>
                <w:rFonts w:ascii="Times New Roman" w:hAnsi="Times New Roman"/>
                <w:b/>
                <w:sz w:val="24"/>
                <w:szCs w:val="24"/>
              </w:rPr>
            </w:pPr>
          </w:p>
        </w:tc>
        <w:tc>
          <w:tcPr>
            <w:tcW w:w="992" w:type="dxa"/>
          </w:tcPr>
          <w:p w14:paraId="3520E8E1" w14:textId="77777777" w:rsidR="001F0296" w:rsidRPr="007B66BE" w:rsidRDefault="001F0296" w:rsidP="00777452">
            <w:pPr>
              <w:spacing w:after="0" w:line="240" w:lineRule="auto"/>
              <w:jc w:val="center"/>
              <w:rPr>
                <w:rFonts w:ascii="Times New Roman" w:hAnsi="Times New Roman"/>
                <w:b/>
                <w:sz w:val="24"/>
                <w:szCs w:val="24"/>
              </w:rPr>
            </w:pPr>
          </w:p>
        </w:tc>
        <w:tc>
          <w:tcPr>
            <w:tcW w:w="567" w:type="dxa"/>
          </w:tcPr>
          <w:p w14:paraId="4A92C725" w14:textId="77777777" w:rsidR="001F0296" w:rsidRPr="007B66BE" w:rsidRDefault="001F0296" w:rsidP="00777452">
            <w:pPr>
              <w:spacing w:after="0" w:line="240" w:lineRule="auto"/>
              <w:jc w:val="center"/>
              <w:rPr>
                <w:rFonts w:ascii="Times New Roman" w:hAnsi="Times New Roman"/>
                <w:b/>
                <w:sz w:val="24"/>
                <w:szCs w:val="24"/>
              </w:rPr>
            </w:pPr>
          </w:p>
        </w:tc>
        <w:tc>
          <w:tcPr>
            <w:tcW w:w="1134" w:type="dxa"/>
          </w:tcPr>
          <w:p w14:paraId="7BEEB440" w14:textId="77777777" w:rsidR="001F0296" w:rsidRPr="007B66BE" w:rsidRDefault="001F0296" w:rsidP="00777452">
            <w:pPr>
              <w:spacing w:after="0" w:line="240" w:lineRule="auto"/>
              <w:jc w:val="center"/>
              <w:rPr>
                <w:rFonts w:ascii="Times New Roman" w:hAnsi="Times New Roman"/>
                <w:b/>
                <w:sz w:val="24"/>
                <w:szCs w:val="24"/>
              </w:rPr>
            </w:pPr>
          </w:p>
        </w:tc>
      </w:tr>
      <w:tr w:rsidR="001F0296" w:rsidRPr="007B66BE" w14:paraId="1EE893B2" w14:textId="77777777" w:rsidTr="00777452">
        <w:tc>
          <w:tcPr>
            <w:tcW w:w="1056" w:type="dxa"/>
          </w:tcPr>
          <w:p w14:paraId="1EAE09B0"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3705" w:type="dxa"/>
          </w:tcPr>
          <w:p w14:paraId="15B667A0"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Revenue from natural gas pipeline tariff</w:t>
            </w:r>
          </w:p>
        </w:tc>
        <w:tc>
          <w:tcPr>
            <w:tcW w:w="972" w:type="dxa"/>
          </w:tcPr>
          <w:p w14:paraId="11B231EE"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7C3231E7"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CB15ED5"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B8FEB38"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4B3F9504"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614493D7"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61417B77" w14:textId="77777777" w:rsidTr="00777452">
        <w:trPr>
          <w:trHeight w:val="602"/>
        </w:trPr>
        <w:tc>
          <w:tcPr>
            <w:tcW w:w="1056" w:type="dxa"/>
          </w:tcPr>
          <w:p w14:paraId="5B76DF6A"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2</w:t>
            </w:r>
          </w:p>
        </w:tc>
        <w:tc>
          <w:tcPr>
            <w:tcW w:w="3705" w:type="dxa"/>
          </w:tcPr>
          <w:p w14:paraId="7A65D7D8"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Total operating cost outflows</w:t>
            </w:r>
          </w:p>
        </w:tc>
        <w:tc>
          <w:tcPr>
            <w:tcW w:w="972" w:type="dxa"/>
          </w:tcPr>
          <w:p w14:paraId="301680B7" w14:textId="77777777" w:rsidR="001F0296" w:rsidRPr="007B66BE" w:rsidRDefault="001F0296" w:rsidP="00777452">
            <w:pPr>
              <w:spacing w:after="0" w:line="240" w:lineRule="auto"/>
              <w:jc w:val="center"/>
              <w:rPr>
                <w:rFonts w:ascii="Times New Roman" w:hAnsi="Times New Roman"/>
                <w:b/>
                <w:sz w:val="24"/>
                <w:szCs w:val="24"/>
              </w:rPr>
            </w:pPr>
          </w:p>
        </w:tc>
        <w:tc>
          <w:tcPr>
            <w:tcW w:w="993" w:type="dxa"/>
          </w:tcPr>
          <w:p w14:paraId="6A54C112"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507FD283"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52BBD8E9"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0B7D3D03"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5E9A51D0"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1A022199" w14:textId="77777777" w:rsidTr="00777452">
        <w:tc>
          <w:tcPr>
            <w:tcW w:w="1056" w:type="dxa"/>
          </w:tcPr>
          <w:p w14:paraId="282A7B71"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3705" w:type="dxa"/>
          </w:tcPr>
          <w:p w14:paraId="00CE7785"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Consumables and chemicals</w:t>
            </w:r>
          </w:p>
        </w:tc>
        <w:tc>
          <w:tcPr>
            <w:tcW w:w="972" w:type="dxa"/>
          </w:tcPr>
          <w:p w14:paraId="0BCBD826"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262FF170"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184E2D8B"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0A35F325"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52BD92C4"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4DB453DD"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115AC2DD" w14:textId="77777777" w:rsidTr="00777452">
        <w:tc>
          <w:tcPr>
            <w:tcW w:w="1056" w:type="dxa"/>
          </w:tcPr>
          <w:p w14:paraId="5ECFBC07"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3705" w:type="dxa"/>
          </w:tcPr>
          <w:p w14:paraId="626D4364"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Utilities – (Power fuel and water)</w:t>
            </w:r>
          </w:p>
        </w:tc>
        <w:tc>
          <w:tcPr>
            <w:tcW w:w="972" w:type="dxa"/>
          </w:tcPr>
          <w:p w14:paraId="14BF2DEB"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05515B01"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1D1CE58B"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789ED777"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00BCE57F"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69BCF6F3"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7924C725" w14:textId="77777777" w:rsidTr="00777452">
        <w:tc>
          <w:tcPr>
            <w:tcW w:w="1056" w:type="dxa"/>
          </w:tcPr>
          <w:p w14:paraId="61F25D8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3705" w:type="dxa"/>
          </w:tcPr>
          <w:p w14:paraId="29FA8ADD"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Salaries</w:t>
            </w:r>
          </w:p>
        </w:tc>
        <w:tc>
          <w:tcPr>
            <w:tcW w:w="972" w:type="dxa"/>
          </w:tcPr>
          <w:p w14:paraId="0BAE0812"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2E784E77"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58670059"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02853D5D"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4C8FC2E5"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4234A82E"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47904310" w14:textId="77777777" w:rsidTr="00777452">
        <w:tc>
          <w:tcPr>
            <w:tcW w:w="1056" w:type="dxa"/>
          </w:tcPr>
          <w:p w14:paraId="12F8DFD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3705" w:type="dxa"/>
          </w:tcPr>
          <w:p w14:paraId="70B0D9DA"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Repair and maintenance</w:t>
            </w:r>
          </w:p>
        </w:tc>
        <w:tc>
          <w:tcPr>
            <w:tcW w:w="972" w:type="dxa"/>
          </w:tcPr>
          <w:p w14:paraId="4BA285B8"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34F0B1B2"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10DDC8F1"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7727FC6"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6E9C8793"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0609F889"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201D7C28" w14:textId="77777777" w:rsidTr="00777452">
        <w:tc>
          <w:tcPr>
            <w:tcW w:w="1056" w:type="dxa"/>
          </w:tcPr>
          <w:p w14:paraId="0469857F"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3705" w:type="dxa"/>
          </w:tcPr>
          <w:p w14:paraId="5F3313F4"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Gen. administrative expenses (including bank charges on bid bond and performance bond as per grant of authorization)</w:t>
            </w:r>
          </w:p>
        </w:tc>
        <w:tc>
          <w:tcPr>
            <w:tcW w:w="972" w:type="dxa"/>
          </w:tcPr>
          <w:p w14:paraId="45916808"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7650E66D"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18A4D68A"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06C73830"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23C34AED"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161E3680"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60F9655F" w14:textId="77777777" w:rsidTr="00777452">
        <w:tc>
          <w:tcPr>
            <w:tcW w:w="1056" w:type="dxa"/>
          </w:tcPr>
          <w:p w14:paraId="2630D217"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f</w:t>
            </w:r>
          </w:p>
        </w:tc>
        <w:tc>
          <w:tcPr>
            <w:tcW w:w="3705" w:type="dxa"/>
          </w:tcPr>
          <w:p w14:paraId="39F881BD"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Any other expenses (to be detailed)</w:t>
            </w:r>
          </w:p>
        </w:tc>
        <w:tc>
          <w:tcPr>
            <w:tcW w:w="972" w:type="dxa"/>
          </w:tcPr>
          <w:p w14:paraId="0D961125"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511C77FB"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4C33B339"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766F5FC8"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29BA5FD6"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6DFB6909"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795E3A5D" w14:textId="77777777" w:rsidTr="00777452">
        <w:tc>
          <w:tcPr>
            <w:tcW w:w="1056" w:type="dxa"/>
          </w:tcPr>
          <w:p w14:paraId="5AB2C4F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g</w:t>
            </w:r>
          </w:p>
        </w:tc>
        <w:tc>
          <w:tcPr>
            <w:tcW w:w="3705" w:type="dxa"/>
          </w:tcPr>
          <w:p w14:paraId="173A9D82"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Insurance (including on line-pack volumes)</w:t>
            </w:r>
          </w:p>
        </w:tc>
        <w:tc>
          <w:tcPr>
            <w:tcW w:w="972" w:type="dxa"/>
          </w:tcPr>
          <w:p w14:paraId="3EB94809"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650D69DE"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4EA3595E"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6BA83E51"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306B9B18"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2B29B053"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6C5420FF" w14:textId="77777777" w:rsidTr="00777452">
        <w:tc>
          <w:tcPr>
            <w:tcW w:w="1056" w:type="dxa"/>
          </w:tcPr>
          <w:p w14:paraId="2EF1F64D"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3</w:t>
            </w:r>
          </w:p>
        </w:tc>
        <w:tc>
          <w:tcPr>
            <w:tcW w:w="3705" w:type="dxa"/>
          </w:tcPr>
          <w:p w14:paraId="1382ACD6"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Profit before depreciation interest and tax (PBDIT) (1 - 2)</w:t>
            </w:r>
          </w:p>
        </w:tc>
        <w:tc>
          <w:tcPr>
            <w:tcW w:w="972" w:type="dxa"/>
          </w:tcPr>
          <w:p w14:paraId="172D3E73"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3DC177CD"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421DCBE3"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0C23AA32"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4F44F4C3"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236ECA50"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3A77C6D6" w14:textId="77777777" w:rsidTr="00777452">
        <w:tc>
          <w:tcPr>
            <w:tcW w:w="1056" w:type="dxa"/>
          </w:tcPr>
          <w:p w14:paraId="7282D0D8"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705" w:type="dxa"/>
          </w:tcPr>
          <w:p w14:paraId="1F92D233"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Interest on working capital borrowings to the extend utilized in working capital requirement for above expenses (with rates)</w:t>
            </w:r>
          </w:p>
        </w:tc>
        <w:tc>
          <w:tcPr>
            <w:tcW w:w="972" w:type="dxa"/>
          </w:tcPr>
          <w:p w14:paraId="5E96BF60"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58389F57"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0F45A1CD"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7D5CFD1A"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7366C128"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480D1F54"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17A146DF" w14:textId="77777777" w:rsidTr="00777452">
        <w:tc>
          <w:tcPr>
            <w:tcW w:w="1056" w:type="dxa"/>
          </w:tcPr>
          <w:p w14:paraId="2013DA1C"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705" w:type="dxa"/>
          </w:tcPr>
          <w:p w14:paraId="34A319E5"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Interest on term loan (with rates)</w:t>
            </w:r>
          </w:p>
        </w:tc>
        <w:tc>
          <w:tcPr>
            <w:tcW w:w="972" w:type="dxa"/>
          </w:tcPr>
          <w:p w14:paraId="70254918"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617214EE"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7099C7FF"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569A8429"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00CD02EC"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53F5CC09"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49D97672" w14:textId="77777777" w:rsidTr="00777452">
        <w:tc>
          <w:tcPr>
            <w:tcW w:w="1056" w:type="dxa"/>
          </w:tcPr>
          <w:p w14:paraId="21289089"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6</w:t>
            </w:r>
          </w:p>
        </w:tc>
        <w:tc>
          <w:tcPr>
            <w:tcW w:w="3705" w:type="dxa"/>
          </w:tcPr>
          <w:p w14:paraId="2C3DA21A"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Profit before depreciation and tax (PBDT) (3-4-5)</w:t>
            </w:r>
          </w:p>
        </w:tc>
        <w:tc>
          <w:tcPr>
            <w:tcW w:w="972" w:type="dxa"/>
          </w:tcPr>
          <w:p w14:paraId="53807A1D"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02D98CFF"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6F02B9AC"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5699EDAD"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6A3FEFDE"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31E218AD"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35153180" w14:textId="77777777" w:rsidTr="00777452">
        <w:tc>
          <w:tcPr>
            <w:tcW w:w="1056" w:type="dxa"/>
          </w:tcPr>
          <w:p w14:paraId="36A1C5D6"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705" w:type="dxa"/>
          </w:tcPr>
          <w:p w14:paraId="772F7516"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Depreciation on SLM basis and miscellaneous expenses written off (give details of each)</w:t>
            </w:r>
          </w:p>
        </w:tc>
        <w:tc>
          <w:tcPr>
            <w:tcW w:w="972" w:type="dxa"/>
          </w:tcPr>
          <w:p w14:paraId="72ABBEBB"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41C101F2"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4747E0D"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4148A19"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43029E99"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568B324A"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1EA3C0C6" w14:textId="77777777" w:rsidTr="00777452">
        <w:tc>
          <w:tcPr>
            <w:tcW w:w="1056" w:type="dxa"/>
          </w:tcPr>
          <w:p w14:paraId="0918D591"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8</w:t>
            </w:r>
          </w:p>
        </w:tc>
        <w:tc>
          <w:tcPr>
            <w:tcW w:w="3705" w:type="dxa"/>
          </w:tcPr>
          <w:p w14:paraId="18C5DBE4"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Profit before tax (PBT) (6-7)</w:t>
            </w:r>
          </w:p>
        </w:tc>
        <w:tc>
          <w:tcPr>
            <w:tcW w:w="972" w:type="dxa"/>
          </w:tcPr>
          <w:p w14:paraId="799186DA"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5EEF4EE8"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1DB301E9"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775D0322"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464E3818"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41CADD97"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0256AEF6" w14:textId="77777777" w:rsidTr="00777452">
        <w:tc>
          <w:tcPr>
            <w:tcW w:w="1056" w:type="dxa"/>
          </w:tcPr>
          <w:p w14:paraId="0B273A62"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9</w:t>
            </w:r>
          </w:p>
        </w:tc>
        <w:tc>
          <w:tcPr>
            <w:tcW w:w="3705" w:type="dxa"/>
          </w:tcPr>
          <w:p w14:paraId="7AF77BE4"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Tax provision (provide as per income tax rules in force)</w:t>
            </w:r>
          </w:p>
        </w:tc>
        <w:tc>
          <w:tcPr>
            <w:tcW w:w="972" w:type="dxa"/>
          </w:tcPr>
          <w:p w14:paraId="0358E62C"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0482E1B5"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C198751"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6A68E87E"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55AC2135"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4782DCA0"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489441AC" w14:textId="77777777" w:rsidTr="00777452">
        <w:tc>
          <w:tcPr>
            <w:tcW w:w="1056" w:type="dxa"/>
          </w:tcPr>
          <w:p w14:paraId="5282B5C2"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10</w:t>
            </w:r>
          </w:p>
        </w:tc>
        <w:tc>
          <w:tcPr>
            <w:tcW w:w="3705" w:type="dxa"/>
          </w:tcPr>
          <w:p w14:paraId="7B83BBA0"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Profit after tax (PAT) (8-9)</w:t>
            </w:r>
          </w:p>
        </w:tc>
        <w:tc>
          <w:tcPr>
            <w:tcW w:w="972" w:type="dxa"/>
          </w:tcPr>
          <w:p w14:paraId="07C1EC67"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3596E7E3"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794AB957"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42B5428E"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3EC7167B"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76B63ECD"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0811507A" w14:textId="77777777" w:rsidTr="00777452">
        <w:tc>
          <w:tcPr>
            <w:tcW w:w="1056" w:type="dxa"/>
          </w:tcPr>
          <w:p w14:paraId="7AA83F6B" w14:textId="77777777" w:rsidR="001F0296" w:rsidRPr="007B66BE" w:rsidRDefault="001F0296" w:rsidP="00777452">
            <w:pPr>
              <w:spacing w:after="0" w:line="240" w:lineRule="auto"/>
              <w:jc w:val="center"/>
              <w:rPr>
                <w:rFonts w:ascii="Times New Roman" w:hAnsi="Times New Roman"/>
                <w:sz w:val="24"/>
                <w:szCs w:val="24"/>
              </w:rPr>
            </w:pPr>
          </w:p>
        </w:tc>
        <w:tc>
          <w:tcPr>
            <w:tcW w:w="3705" w:type="dxa"/>
          </w:tcPr>
          <w:p w14:paraId="2395E735"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Cash from operation (CFO) (10+7) – To be transferred to cash flow sheet</w:t>
            </w:r>
          </w:p>
        </w:tc>
        <w:tc>
          <w:tcPr>
            <w:tcW w:w="972" w:type="dxa"/>
          </w:tcPr>
          <w:p w14:paraId="48D38F21" w14:textId="77777777" w:rsidR="001F0296" w:rsidRPr="007B66BE" w:rsidRDefault="001F0296" w:rsidP="00777452">
            <w:pPr>
              <w:spacing w:after="0" w:line="240" w:lineRule="auto"/>
              <w:jc w:val="center"/>
              <w:rPr>
                <w:rFonts w:ascii="Times New Roman" w:hAnsi="Times New Roman"/>
                <w:sz w:val="24"/>
                <w:szCs w:val="24"/>
              </w:rPr>
            </w:pPr>
          </w:p>
        </w:tc>
        <w:tc>
          <w:tcPr>
            <w:tcW w:w="993" w:type="dxa"/>
          </w:tcPr>
          <w:p w14:paraId="7726CBA3"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65F2693" w14:textId="77777777" w:rsidR="001F0296" w:rsidRPr="007B66BE" w:rsidRDefault="001F0296" w:rsidP="00777452">
            <w:pPr>
              <w:spacing w:after="0" w:line="240" w:lineRule="auto"/>
              <w:jc w:val="center"/>
              <w:rPr>
                <w:rFonts w:ascii="Times New Roman" w:hAnsi="Times New Roman"/>
                <w:sz w:val="24"/>
                <w:szCs w:val="24"/>
              </w:rPr>
            </w:pPr>
          </w:p>
        </w:tc>
        <w:tc>
          <w:tcPr>
            <w:tcW w:w="992" w:type="dxa"/>
          </w:tcPr>
          <w:p w14:paraId="2B57A0B5" w14:textId="77777777" w:rsidR="001F0296" w:rsidRPr="007B66BE" w:rsidRDefault="001F0296" w:rsidP="00777452">
            <w:pPr>
              <w:spacing w:after="0" w:line="240" w:lineRule="auto"/>
              <w:jc w:val="center"/>
              <w:rPr>
                <w:rFonts w:ascii="Times New Roman" w:hAnsi="Times New Roman"/>
                <w:sz w:val="24"/>
                <w:szCs w:val="24"/>
              </w:rPr>
            </w:pPr>
          </w:p>
        </w:tc>
        <w:tc>
          <w:tcPr>
            <w:tcW w:w="567" w:type="dxa"/>
          </w:tcPr>
          <w:p w14:paraId="5BBD0848" w14:textId="77777777" w:rsidR="001F0296" w:rsidRPr="007B66BE" w:rsidRDefault="001F0296" w:rsidP="00777452">
            <w:pPr>
              <w:spacing w:after="0" w:line="240" w:lineRule="auto"/>
              <w:jc w:val="center"/>
              <w:rPr>
                <w:rFonts w:ascii="Times New Roman" w:hAnsi="Times New Roman"/>
                <w:sz w:val="24"/>
                <w:szCs w:val="24"/>
              </w:rPr>
            </w:pPr>
          </w:p>
        </w:tc>
        <w:tc>
          <w:tcPr>
            <w:tcW w:w="1134" w:type="dxa"/>
          </w:tcPr>
          <w:p w14:paraId="7DF3ABC3" w14:textId="77777777" w:rsidR="001F0296" w:rsidRPr="007B66BE" w:rsidRDefault="001F0296" w:rsidP="00777452">
            <w:pPr>
              <w:spacing w:after="0" w:line="240" w:lineRule="auto"/>
              <w:jc w:val="center"/>
              <w:rPr>
                <w:rFonts w:ascii="Times New Roman" w:hAnsi="Times New Roman"/>
                <w:sz w:val="24"/>
                <w:szCs w:val="24"/>
              </w:rPr>
            </w:pPr>
          </w:p>
        </w:tc>
      </w:tr>
    </w:tbl>
    <w:p w14:paraId="1B491CE2" w14:textId="77777777" w:rsidR="001F0296" w:rsidRPr="007B66BE" w:rsidRDefault="001F0296" w:rsidP="001F0296">
      <w:pPr>
        <w:spacing w:after="0" w:line="240" w:lineRule="auto"/>
        <w:jc w:val="center"/>
        <w:rPr>
          <w:rFonts w:ascii="Times New Roman" w:hAnsi="Times New Roman"/>
          <w:b/>
          <w:sz w:val="24"/>
          <w:szCs w:val="24"/>
        </w:rPr>
      </w:pPr>
    </w:p>
    <w:p w14:paraId="5EE5C54B" w14:textId="77777777" w:rsidR="001F0296" w:rsidRPr="007B66BE" w:rsidRDefault="001F0296" w:rsidP="001F0296">
      <w:pPr>
        <w:spacing w:after="0" w:line="240" w:lineRule="auto"/>
        <w:rPr>
          <w:rFonts w:ascii="Times New Roman" w:hAnsi="Times New Roman"/>
          <w:sz w:val="24"/>
          <w:szCs w:val="24"/>
        </w:rPr>
      </w:pPr>
      <w:r>
        <w:rPr>
          <w:rFonts w:ascii="Times New Roman" w:hAnsi="Times New Roman"/>
          <w:sz w:val="24"/>
          <w:szCs w:val="24"/>
        </w:rPr>
        <w:t>(</w:t>
      </w:r>
      <w:proofErr w:type="gramStart"/>
      <w:r w:rsidRPr="007B66BE">
        <w:rPr>
          <w:rFonts w:ascii="Times New Roman" w:hAnsi="Times New Roman"/>
          <w:sz w:val="24"/>
          <w:szCs w:val="24"/>
        </w:rPr>
        <w:t>$</w:t>
      </w:r>
      <w:r>
        <w:rPr>
          <w:rFonts w:ascii="Times New Roman" w:hAnsi="Times New Roman"/>
          <w:sz w:val="24"/>
          <w:szCs w:val="24"/>
        </w:rPr>
        <w:t>)</w:t>
      </w:r>
      <w:r w:rsidRPr="007B66BE">
        <w:rPr>
          <w:rFonts w:ascii="Times New Roman" w:hAnsi="Times New Roman"/>
          <w:sz w:val="24"/>
          <w:szCs w:val="24"/>
        </w:rPr>
        <w:t xml:space="preserve">   </w:t>
      </w:r>
      <w:proofErr w:type="gramEnd"/>
      <w:r w:rsidRPr="007B66BE">
        <w:rPr>
          <w:rFonts w:ascii="Times New Roman" w:hAnsi="Times New Roman"/>
          <w:sz w:val="24"/>
          <w:szCs w:val="24"/>
        </w:rPr>
        <w:t xml:space="preserve"> Actual or estimates, wherever applicable</w:t>
      </w:r>
    </w:p>
    <w:p w14:paraId="2FCEBB1E" w14:textId="77777777" w:rsidR="001F0296" w:rsidRPr="007B66BE" w:rsidRDefault="001F0296" w:rsidP="001F0296">
      <w:pPr>
        <w:spacing w:after="0" w:line="240" w:lineRule="auto"/>
        <w:jc w:val="both"/>
        <w:rPr>
          <w:rFonts w:ascii="Times New Roman" w:hAnsi="Times New Roman"/>
          <w:sz w:val="24"/>
          <w:szCs w:val="24"/>
        </w:rPr>
      </w:pPr>
      <w:r w:rsidRPr="007B66BE">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28ED44D1" w14:textId="77777777" w:rsidR="001F0296" w:rsidRPr="007B66BE" w:rsidRDefault="001F0296" w:rsidP="001F0296">
      <w:pPr>
        <w:spacing w:after="0" w:line="240" w:lineRule="auto"/>
        <w:jc w:val="both"/>
        <w:rPr>
          <w:rFonts w:ascii="Times New Roman" w:hAnsi="Times New Roman"/>
          <w:sz w:val="24"/>
          <w:szCs w:val="24"/>
        </w:rPr>
      </w:pPr>
      <w:proofErr w:type="gramStart"/>
      <w:r w:rsidRPr="007B66BE">
        <w:rPr>
          <w:rFonts w:ascii="Times New Roman" w:hAnsi="Times New Roman"/>
          <w:sz w:val="24"/>
          <w:szCs w:val="24"/>
        </w:rPr>
        <w:t>Note :</w:t>
      </w:r>
      <w:proofErr w:type="gramEnd"/>
      <w:r w:rsidRPr="007B66BE">
        <w:rPr>
          <w:rFonts w:ascii="Times New Roman" w:hAnsi="Times New Roman"/>
          <w:sz w:val="24"/>
          <w:szCs w:val="24"/>
        </w:rPr>
        <w:t xml:space="preserve"> </w:t>
      </w:r>
    </w:p>
    <w:p w14:paraId="3175D460" w14:textId="77777777" w:rsidR="001F0296" w:rsidRPr="007B66BE" w:rsidRDefault="001F0296" w:rsidP="001F0296">
      <w:pPr>
        <w:numPr>
          <w:ilvl w:val="0"/>
          <w:numId w:val="46"/>
        </w:numPr>
        <w:spacing w:after="0" w:line="240" w:lineRule="auto"/>
        <w:jc w:val="both"/>
        <w:rPr>
          <w:rFonts w:ascii="Times New Roman" w:hAnsi="Times New Roman"/>
          <w:sz w:val="24"/>
          <w:szCs w:val="24"/>
        </w:rPr>
      </w:pPr>
      <w:r w:rsidRPr="007B66BE">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10614789" w14:textId="77777777" w:rsidR="001F0296" w:rsidRPr="007B66BE" w:rsidRDefault="001F0296" w:rsidP="001F0296">
      <w:pPr>
        <w:numPr>
          <w:ilvl w:val="0"/>
          <w:numId w:val="46"/>
        </w:numPr>
        <w:spacing w:after="0" w:line="240" w:lineRule="auto"/>
        <w:jc w:val="both"/>
        <w:rPr>
          <w:rFonts w:ascii="Times New Roman" w:hAnsi="Times New Roman"/>
          <w:sz w:val="24"/>
          <w:szCs w:val="24"/>
        </w:rPr>
      </w:pPr>
      <w:r w:rsidRPr="007B66BE">
        <w:rPr>
          <w:rFonts w:ascii="Times New Roman" w:hAnsi="Times New Roman"/>
          <w:sz w:val="24"/>
          <w:szCs w:val="24"/>
        </w:rPr>
        <w:lastRenderedPageBreak/>
        <w:t>For expansion or extension of natural gas pipeline – data in the above format as applicable for project post expansion or extension.</w:t>
      </w:r>
    </w:p>
    <w:p w14:paraId="7F021261" w14:textId="77777777" w:rsidR="001F0296" w:rsidRPr="007B66BE" w:rsidRDefault="001F0296" w:rsidP="001F0296">
      <w:pPr>
        <w:numPr>
          <w:ilvl w:val="0"/>
          <w:numId w:val="46"/>
        </w:numPr>
        <w:spacing w:after="0" w:line="240" w:lineRule="auto"/>
        <w:jc w:val="both"/>
        <w:rPr>
          <w:rFonts w:ascii="Times New Roman" w:hAnsi="Times New Roman"/>
          <w:sz w:val="24"/>
          <w:szCs w:val="24"/>
        </w:rPr>
      </w:pPr>
      <w:r w:rsidRPr="007B66BE">
        <w:rPr>
          <w:rFonts w:ascii="Times New Roman" w:hAnsi="Times New Roman"/>
          <w:sz w:val="24"/>
          <w:szCs w:val="24"/>
        </w:rPr>
        <w:t>Non-operating income (such as, Interest on interest-free refundable security deposit from PNG domestic customers) not to be considered as project inflows.</w:t>
      </w:r>
    </w:p>
    <w:p w14:paraId="0D881B9C" w14:textId="77777777" w:rsidR="001F0296" w:rsidRPr="007B66BE" w:rsidRDefault="001F0296" w:rsidP="001F0296">
      <w:pPr>
        <w:numPr>
          <w:ilvl w:val="0"/>
          <w:numId w:val="46"/>
        </w:numPr>
        <w:spacing w:after="0" w:line="240" w:lineRule="auto"/>
        <w:jc w:val="both"/>
        <w:rPr>
          <w:rFonts w:ascii="Times New Roman" w:hAnsi="Times New Roman"/>
          <w:sz w:val="24"/>
          <w:szCs w:val="24"/>
        </w:rPr>
      </w:pPr>
      <w:proofErr w:type="spellStart"/>
      <w:r w:rsidRPr="007B66BE">
        <w:rPr>
          <w:rFonts w:ascii="Times New Roman" w:hAnsi="Times New Roman"/>
          <w:sz w:val="24"/>
          <w:szCs w:val="24"/>
        </w:rPr>
        <w:t>Modvat</w:t>
      </w:r>
      <w:proofErr w:type="spellEnd"/>
      <w:r w:rsidRPr="007B66BE">
        <w:rPr>
          <w:rFonts w:ascii="Times New Roman" w:hAnsi="Times New Roman"/>
          <w:sz w:val="24"/>
          <w:szCs w:val="24"/>
        </w:rPr>
        <w:t xml:space="preserve"> benefit, if available is to be reflected separately </w:t>
      </w:r>
      <w:proofErr w:type="spellStart"/>
      <w:r w:rsidRPr="007B66BE">
        <w:rPr>
          <w:rFonts w:ascii="Times New Roman" w:hAnsi="Times New Roman"/>
          <w:sz w:val="24"/>
          <w:szCs w:val="24"/>
        </w:rPr>
        <w:t>alongwith</w:t>
      </w:r>
      <w:proofErr w:type="spellEnd"/>
      <w:r w:rsidRPr="007B66BE">
        <w:rPr>
          <w:rFonts w:ascii="Times New Roman" w:hAnsi="Times New Roman"/>
          <w:sz w:val="24"/>
          <w:szCs w:val="24"/>
        </w:rPr>
        <w:t xml:space="preserve"> the calculations</w:t>
      </w:r>
    </w:p>
    <w:p w14:paraId="3997F9A0" w14:textId="77777777" w:rsidR="001F0296" w:rsidRPr="007B66BE" w:rsidRDefault="001F0296" w:rsidP="001F0296">
      <w:pPr>
        <w:numPr>
          <w:ilvl w:val="0"/>
          <w:numId w:val="46"/>
        </w:numPr>
        <w:spacing w:after="0" w:line="240" w:lineRule="auto"/>
        <w:jc w:val="both"/>
        <w:rPr>
          <w:rFonts w:ascii="Times New Roman" w:hAnsi="Times New Roman"/>
          <w:sz w:val="24"/>
          <w:szCs w:val="24"/>
        </w:rPr>
      </w:pPr>
      <w:r w:rsidRPr="007B66BE">
        <w:rPr>
          <w:rFonts w:ascii="Times New Roman" w:hAnsi="Times New Roman"/>
          <w:sz w:val="24"/>
          <w:szCs w:val="24"/>
        </w:rPr>
        <w:t>Copy of Audited Profit and Loss Account to be attached wherever applicable.</w:t>
      </w:r>
    </w:p>
    <w:p w14:paraId="165053AE"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(g)</w:t>
      </w:r>
    </w:p>
    <w:p w14:paraId="22A70AE9" w14:textId="77777777" w:rsidR="001F0296" w:rsidRPr="007B66BE" w:rsidRDefault="001F0296" w:rsidP="001F0296">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7D5A582B" w14:textId="77777777" w:rsidR="001F0296" w:rsidRPr="007B66BE" w:rsidRDefault="001F0296" w:rsidP="001F0296">
      <w:pPr>
        <w:spacing w:after="0" w:line="240" w:lineRule="auto"/>
        <w:jc w:val="center"/>
        <w:rPr>
          <w:rFonts w:ascii="Times New Roman" w:hAnsi="Times New Roman"/>
          <w:sz w:val="24"/>
          <w:szCs w:val="24"/>
        </w:rPr>
      </w:pPr>
    </w:p>
    <w:p w14:paraId="0DF56D6C"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t>Cash flow statement</w:t>
      </w:r>
    </w:p>
    <w:p w14:paraId="1B738F32" w14:textId="77777777" w:rsidR="001F0296" w:rsidRPr="007B66BE" w:rsidRDefault="001F0296" w:rsidP="001F0296">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5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3"/>
        <w:gridCol w:w="977"/>
        <w:gridCol w:w="992"/>
        <w:gridCol w:w="992"/>
        <w:gridCol w:w="993"/>
        <w:gridCol w:w="992"/>
        <w:gridCol w:w="992"/>
        <w:gridCol w:w="236"/>
        <w:gridCol w:w="1040"/>
      </w:tblGrid>
      <w:tr w:rsidR="001F0296" w:rsidRPr="007B66BE" w14:paraId="69AF26A1" w14:textId="77777777" w:rsidTr="00777452">
        <w:trPr>
          <w:trHeight w:val="341"/>
        </w:trPr>
        <w:tc>
          <w:tcPr>
            <w:tcW w:w="1056" w:type="dxa"/>
            <w:vAlign w:val="center"/>
          </w:tcPr>
          <w:p w14:paraId="3B49252A" w14:textId="77777777" w:rsidR="001F0296" w:rsidRPr="007B66BE" w:rsidRDefault="001F0296" w:rsidP="00777452">
            <w:pPr>
              <w:spacing w:after="0" w:line="240" w:lineRule="auto"/>
              <w:jc w:val="center"/>
              <w:rPr>
                <w:rFonts w:ascii="Times New Roman" w:hAnsi="Times New Roman"/>
                <w:b/>
                <w:sz w:val="24"/>
                <w:szCs w:val="24"/>
              </w:rPr>
            </w:pPr>
          </w:p>
        </w:tc>
        <w:tc>
          <w:tcPr>
            <w:tcW w:w="2283" w:type="dxa"/>
            <w:vAlign w:val="center"/>
          </w:tcPr>
          <w:p w14:paraId="00239859" w14:textId="77777777" w:rsidR="001F0296" w:rsidRPr="007B66BE" w:rsidRDefault="001F0296" w:rsidP="00777452">
            <w:pPr>
              <w:spacing w:after="0" w:line="240" w:lineRule="auto"/>
              <w:jc w:val="center"/>
              <w:rPr>
                <w:rFonts w:ascii="Times New Roman" w:hAnsi="Times New Roman"/>
                <w:b/>
                <w:sz w:val="24"/>
                <w:szCs w:val="24"/>
              </w:rPr>
            </w:pPr>
          </w:p>
        </w:tc>
        <w:tc>
          <w:tcPr>
            <w:tcW w:w="2961" w:type="dxa"/>
            <w:gridSpan w:val="3"/>
          </w:tcPr>
          <w:p w14:paraId="70984ADF"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b/>
                <w:sz w:val="24"/>
                <w:szCs w:val="24"/>
              </w:rPr>
              <w:t>Construction period</w:t>
            </w:r>
          </w:p>
        </w:tc>
        <w:tc>
          <w:tcPr>
            <w:tcW w:w="4253" w:type="dxa"/>
            <w:gridSpan w:val="5"/>
          </w:tcPr>
          <w:p w14:paraId="1D7D443A"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b/>
                <w:sz w:val="24"/>
                <w:szCs w:val="24"/>
              </w:rPr>
              <w:t>Economic Life</w:t>
            </w:r>
          </w:p>
        </w:tc>
      </w:tr>
      <w:tr w:rsidR="001F0296" w:rsidRPr="007B66BE" w14:paraId="13ECB43B" w14:textId="77777777" w:rsidTr="00777452">
        <w:trPr>
          <w:trHeight w:val="341"/>
        </w:trPr>
        <w:tc>
          <w:tcPr>
            <w:tcW w:w="1056" w:type="dxa"/>
            <w:vAlign w:val="center"/>
          </w:tcPr>
          <w:p w14:paraId="7F69EC37"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283" w:type="dxa"/>
            <w:vAlign w:val="center"/>
          </w:tcPr>
          <w:p w14:paraId="1D97F23E"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Year</w:t>
            </w:r>
          </w:p>
        </w:tc>
        <w:tc>
          <w:tcPr>
            <w:tcW w:w="977" w:type="dxa"/>
          </w:tcPr>
          <w:p w14:paraId="6934FC87"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3</w:t>
            </w:r>
          </w:p>
        </w:tc>
        <w:tc>
          <w:tcPr>
            <w:tcW w:w="992" w:type="dxa"/>
          </w:tcPr>
          <w:p w14:paraId="30C8B63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2</w:t>
            </w:r>
          </w:p>
        </w:tc>
        <w:tc>
          <w:tcPr>
            <w:tcW w:w="992" w:type="dxa"/>
          </w:tcPr>
          <w:p w14:paraId="1F040AEB"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1</w:t>
            </w:r>
          </w:p>
        </w:tc>
        <w:tc>
          <w:tcPr>
            <w:tcW w:w="993" w:type="dxa"/>
          </w:tcPr>
          <w:p w14:paraId="79239B28"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1</w:t>
            </w:r>
          </w:p>
        </w:tc>
        <w:tc>
          <w:tcPr>
            <w:tcW w:w="992" w:type="dxa"/>
          </w:tcPr>
          <w:p w14:paraId="660439C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2</w:t>
            </w:r>
          </w:p>
        </w:tc>
        <w:tc>
          <w:tcPr>
            <w:tcW w:w="992" w:type="dxa"/>
          </w:tcPr>
          <w:p w14:paraId="4B2A5972"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3</w:t>
            </w:r>
          </w:p>
        </w:tc>
        <w:tc>
          <w:tcPr>
            <w:tcW w:w="1276" w:type="dxa"/>
            <w:gridSpan w:val="2"/>
          </w:tcPr>
          <w:p w14:paraId="32B63A70"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 Year 25</w:t>
            </w:r>
          </w:p>
        </w:tc>
      </w:tr>
      <w:tr w:rsidR="001F0296" w:rsidRPr="007B66BE" w14:paraId="15163E0B" w14:textId="77777777" w:rsidTr="00777452">
        <w:trPr>
          <w:trHeight w:val="350"/>
        </w:trPr>
        <w:tc>
          <w:tcPr>
            <w:tcW w:w="1056" w:type="dxa"/>
            <w:tcBorders>
              <w:bottom w:val="single" w:sz="4" w:space="0" w:color="000000"/>
            </w:tcBorders>
          </w:tcPr>
          <w:p w14:paraId="7ACAF13B"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1</w:t>
            </w:r>
          </w:p>
        </w:tc>
        <w:tc>
          <w:tcPr>
            <w:tcW w:w="2283" w:type="dxa"/>
          </w:tcPr>
          <w:p w14:paraId="56954E4E"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Sources of funds</w:t>
            </w:r>
          </w:p>
        </w:tc>
        <w:tc>
          <w:tcPr>
            <w:tcW w:w="977" w:type="dxa"/>
          </w:tcPr>
          <w:p w14:paraId="38E9F98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315845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B81983F"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5BAA90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4F2E03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4913936"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424C972C"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0F504290"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6C3DF216" w14:textId="77777777" w:rsidTr="00777452">
        <w:tc>
          <w:tcPr>
            <w:tcW w:w="1056" w:type="dxa"/>
            <w:tcBorders>
              <w:bottom w:val="nil"/>
            </w:tcBorders>
          </w:tcPr>
          <w:p w14:paraId="1156FA86"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50D5A7F1"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Equity or Preference Equity (*)</w:t>
            </w:r>
          </w:p>
        </w:tc>
        <w:tc>
          <w:tcPr>
            <w:tcW w:w="977" w:type="dxa"/>
          </w:tcPr>
          <w:p w14:paraId="2F98AA6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ECE3A2A"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89A23B1"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C580D3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90122D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BA1B2BA"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55523447"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4DAC7629"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4740826B" w14:textId="77777777" w:rsidTr="00777452">
        <w:tc>
          <w:tcPr>
            <w:tcW w:w="1056" w:type="dxa"/>
            <w:tcBorders>
              <w:top w:val="nil"/>
              <w:bottom w:val="nil"/>
            </w:tcBorders>
          </w:tcPr>
          <w:p w14:paraId="1F7D251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1F058B66"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 xml:space="preserve">Term Loans and </w:t>
            </w:r>
            <w:proofErr w:type="gramStart"/>
            <w:r w:rsidRPr="007B66BE">
              <w:rPr>
                <w:rFonts w:ascii="Times New Roman" w:hAnsi="Times New Roman"/>
                <w:sz w:val="24"/>
                <w:szCs w:val="24"/>
              </w:rPr>
              <w:t>short term</w:t>
            </w:r>
            <w:proofErr w:type="gramEnd"/>
            <w:r w:rsidRPr="007B66BE">
              <w:rPr>
                <w:rFonts w:ascii="Times New Roman" w:hAnsi="Times New Roman"/>
                <w:sz w:val="24"/>
                <w:szCs w:val="24"/>
              </w:rPr>
              <w:t xml:space="preserve"> loans</w:t>
            </w:r>
          </w:p>
        </w:tc>
        <w:tc>
          <w:tcPr>
            <w:tcW w:w="977" w:type="dxa"/>
          </w:tcPr>
          <w:p w14:paraId="32C194E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77B563D"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1A82B97"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B9D19F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4FB12D2"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F0DCB32"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5F390CE3"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2AB0447F"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438146AD" w14:textId="77777777" w:rsidTr="00777452">
        <w:tc>
          <w:tcPr>
            <w:tcW w:w="1056" w:type="dxa"/>
            <w:tcBorders>
              <w:top w:val="nil"/>
              <w:bottom w:val="nil"/>
            </w:tcBorders>
          </w:tcPr>
          <w:p w14:paraId="10D82B40"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2283" w:type="dxa"/>
          </w:tcPr>
          <w:p w14:paraId="4FFFEAB3"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Cash from operations</w:t>
            </w:r>
          </w:p>
        </w:tc>
        <w:tc>
          <w:tcPr>
            <w:tcW w:w="977" w:type="dxa"/>
          </w:tcPr>
          <w:p w14:paraId="27DBB49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2AAC27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BF42EDE"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41B6E55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08953F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F67BD6B"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59DA87AA"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2F935DC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55AFD695" w14:textId="77777777" w:rsidTr="00777452">
        <w:tc>
          <w:tcPr>
            <w:tcW w:w="1056" w:type="dxa"/>
            <w:tcBorders>
              <w:top w:val="nil"/>
              <w:bottom w:val="nil"/>
            </w:tcBorders>
          </w:tcPr>
          <w:p w14:paraId="51813B3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2283" w:type="dxa"/>
          </w:tcPr>
          <w:p w14:paraId="65C92A5B"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Bank borrowings for working capital</w:t>
            </w:r>
          </w:p>
        </w:tc>
        <w:tc>
          <w:tcPr>
            <w:tcW w:w="977" w:type="dxa"/>
          </w:tcPr>
          <w:p w14:paraId="716AD78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ADC04A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5AC5390"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4F0E98A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E03E4C2"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66BE45A"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242456E5"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21264EF5"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170B37B9" w14:textId="77777777" w:rsidTr="00777452">
        <w:tc>
          <w:tcPr>
            <w:tcW w:w="1056" w:type="dxa"/>
            <w:tcBorders>
              <w:top w:val="nil"/>
            </w:tcBorders>
          </w:tcPr>
          <w:p w14:paraId="55C7FA3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2283" w:type="dxa"/>
          </w:tcPr>
          <w:p w14:paraId="73D68231"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977" w:type="dxa"/>
          </w:tcPr>
          <w:p w14:paraId="074D81D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37A1E0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EDF7426"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1D779BB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09D810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56B3F83"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7E703BE2"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32B64F41"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424408E0" w14:textId="77777777" w:rsidTr="00777452">
        <w:tc>
          <w:tcPr>
            <w:tcW w:w="1056" w:type="dxa"/>
            <w:tcBorders>
              <w:top w:val="nil"/>
            </w:tcBorders>
          </w:tcPr>
          <w:p w14:paraId="24657625" w14:textId="77777777" w:rsidR="001F0296" w:rsidRPr="007B66BE" w:rsidRDefault="001F0296" w:rsidP="00777452">
            <w:pPr>
              <w:spacing w:after="0" w:line="240" w:lineRule="auto"/>
              <w:jc w:val="center"/>
              <w:rPr>
                <w:rFonts w:ascii="Times New Roman" w:hAnsi="Times New Roman"/>
                <w:sz w:val="24"/>
                <w:szCs w:val="24"/>
              </w:rPr>
            </w:pPr>
          </w:p>
        </w:tc>
        <w:tc>
          <w:tcPr>
            <w:tcW w:w="2283" w:type="dxa"/>
          </w:tcPr>
          <w:p w14:paraId="63723D49" w14:textId="77777777" w:rsidR="001F0296" w:rsidRPr="007B66BE" w:rsidRDefault="001F0296" w:rsidP="00777452">
            <w:pPr>
              <w:spacing w:after="0" w:line="240" w:lineRule="auto"/>
              <w:jc w:val="both"/>
              <w:rPr>
                <w:rFonts w:ascii="Times New Roman" w:hAnsi="Times New Roman"/>
                <w:sz w:val="24"/>
                <w:szCs w:val="24"/>
              </w:rPr>
            </w:pPr>
          </w:p>
        </w:tc>
        <w:tc>
          <w:tcPr>
            <w:tcW w:w="977" w:type="dxa"/>
          </w:tcPr>
          <w:p w14:paraId="30A5FD2D"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AEE7126"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877BBC9"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46BE6F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A88362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6920DEC"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7C2CE076"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60AC04E1"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34FE2F12" w14:textId="77777777" w:rsidTr="00777452">
        <w:tc>
          <w:tcPr>
            <w:tcW w:w="1056" w:type="dxa"/>
            <w:tcBorders>
              <w:bottom w:val="single" w:sz="4" w:space="0" w:color="000000"/>
            </w:tcBorders>
          </w:tcPr>
          <w:p w14:paraId="47154ABF"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2</w:t>
            </w:r>
          </w:p>
        </w:tc>
        <w:tc>
          <w:tcPr>
            <w:tcW w:w="2283" w:type="dxa"/>
          </w:tcPr>
          <w:p w14:paraId="16E16545"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Uses of funds</w:t>
            </w:r>
          </w:p>
        </w:tc>
        <w:tc>
          <w:tcPr>
            <w:tcW w:w="977" w:type="dxa"/>
          </w:tcPr>
          <w:p w14:paraId="5FF6C06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8406CC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A994EE7"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674DA7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BEF073D"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BF5857B"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650E7CC0"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77D4AD02"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1B7B863F" w14:textId="77777777" w:rsidTr="00777452">
        <w:tc>
          <w:tcPr>
            <w:tcW w:w="1056" w:type="dxa"/>
            <w:tcBorders>
              <w:bottom w:val="nil"/>
            </w:tcBorders>
            <w:vAlign w:val="center"/>
          </w:tcPr>
          <w:p w14:paraId="16609D6F"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13846147"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Capital expenditure</w:t>
            </w:r>
          </w:p>
        </w:tc>
        <w:tc>
          <w:tcPr>
            <w:tcW w:w="977" w:type="dxa"/>
          </w:tcPr>
          <w:p w14:paraId="58948BE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5C6FB3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DA0944B"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2465F23D"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60AE4B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AF49F5D"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359281D6"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508BBA6B"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5B303A9E" w14:textId="77777777" w:rsidTr="00777452">
        <w:tc>
          <w:tcPr>
            <w:tcW w:w="1056" w:type="dxa"/>
            <w:tcBorders>
              <w:top w:val="nil"/>
              <w:bottom w:val="nil"/>
            </w:tcBorders>
            <w:vAlign w:val="center"/>
          </w:tcPr>
          <w:p w14:paraId="6CD9DD86"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7D14582F"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 xml:space="preserve">Normal/additional capital expenditure </w:t>
            </w:r>
          </w:p>
        </w:tc>
        <w:tc>
          <w:tcPr>
            <w:tcW w:w="977" w:type="dxa"/>
          </w:tcPr>
          <w:p w14:paraId="108802A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CDB8D9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DD31B5E"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46CDAC41"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B5621EA"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25FE1DB"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03684BDB"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5332B400"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4E76BFA7" w14:textId="77777777" w:rsidTr="00777452">
        <w:tc>
          <w:tcPr>
            <w:tcW w:w="1056" w:type="dxa"/>
            <w:tcBorders>
              <w:top w:val="nil"/>
              <w:bottom w:val="nil"/>
            </w:tcBorders>
            <w:vAlign w:val="center"/>
          </w:tcPr>
          <w:p w14:paraId="64459856"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2283" w:type="dxa"/>
          </w:tcPr>
          <w:p w14:paraId="5CF20C62"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Increase or (decrease) in net working capital</w:t>
            </w:r>
          </w:p>
        </w:tc>
        <w:tc>
          <w:tcPr>
            <w:tcW w:w="977" w:type="dxa"/>
          </w:tcPr>
          <w:p w14:paraId="4CD1F01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CF41F5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C63DC12"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DFE7B9A"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6D88D5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CB37755"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3BF5D637"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6127C9D4"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4851EE9E" w14:textId="77777777" w:rsidTr="00777452">
        <w:tc>
          <w:tcPr>
            <w:tcW w:w="1056" w:type="dxa"/>
            <w:tcBorders>
              <w:top w:val="nil"/>
              <w:bottom w:val="nil"/>
            </w:tcBorders>
            <w:vAlign w:val="center"/>
          </w:tcPr>
          <w:p w14:paraId="3CA34A40"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2283" w:type="dxa"/>
          </w:tcPr>
          <w:p w14:paraId="5F645842"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Repayment of loans</w:t>
            </w:r>
          </w:p>
        </w:tc>
        <w:tc>
          <w:tcPr>
            <w:tcW w:w="977" w:type="dxa"/>
          </w:tcPr>
          <w:p w14:paraId="279AC21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7154F6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793710B"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3E64720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E76ADB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9F30A0B"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1BD50331"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55E8354F"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34CC5349" w14:textId="77777777" w:rsidTr="00777452">
        <w:tc>
          <w:tcPr>
            <w:tcW w:w="1056" w:type="dxa"/>
            <w:tcBorders>
              <w:top w:val="nil"/>
              <w:bottom w:val="nil"/>
            </w:tcBorders>
            <w:vAlign w:val="center"/>
          </w:tcPr>
          <w:p w14:paraId="0A3BF1DA"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2283" w:type="dxa"/>
          </w:tcPr>
          <w:p w14:paraId="38B9F27E"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Dividends to equity holders</w:t>
            </w:r>
          </w:p>
        </w:tc>
        <w:tc>
          <w:tcPr>
            <w:tcW w:w="977" w:type="dxa"/>
          </w:tcPr>
          <w:p w14:paraId="50988B6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72836FA"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CD1B86A"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49C78B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1CF3BB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6331A1A"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717D0E84"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65A2E231"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7634946A" w14:textId="77777777" w:rsidTr="00777452">
        <w:tc>
          <w:tcPr>
            <w:tcW w:w="1056" w:type="dxa"/>
            <w:tcBorders>
              <w:top w:val="nil"/>
              <w:bottom w:val="nil"/>
            </w:tcBorders>
            <w:vAlign w:val="center"/>
          </w:tcPr>
          <w:p w14:paraId="1DA3D710"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f</w:t>
            </w:r>
          </w:p>
        </w:tc>
        <w:tc>
          <w:tcPr>
            <w:tcW w:w="2283" w:type="dxa"/>
          </w:tcPr>
          <w:p w14:paraId="317E357D"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Tax on distributable profits</w:t>
            </w:r>
          </w:p>
        </w:tc>
        <w:tc>
          <w:tcPr>
            <w:tcW w:w="977" w:type="dxa"/>
          </w:tcPr>
          <w:p w14:paraId="51D6CA7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822DB3A"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C41144B"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57B43B0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848E40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F6045F1"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0B681C40"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341073BB"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5086F9C9" w14:textId="77777777" w:rsidTr="00777452">
        <w:tc>
          <w:tcPr>
            <w:tcW w:w="1056" w:type="dxa"/>
            <w:tcBorders>
              <w:top w:val="nil"/>
            </w:tcBorders>
            <w:vAlign w:val="center"/>
          </w:tcPr>
          <w:p w14:paraId="5A2E8B49"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g</w:t>
            </w:r>
          </w:p>
        </w:tc>
        <w:tc>
          <w:tcPr>
            <w:tcW w:w="2283" w:type="dxa"/>
          </w:tcPr>
          <w:p w14:paraId="46A25532"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977" w:type="dxa"/>
          </w:tcPr>
          <w:p w14:paraId="5CAB4BA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2826CD6"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0960A6F"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271B231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71EBA6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0E18AA2"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77904FCD"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76525B5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3A234834" w14:textId="77777777" w:rsidTr="00777452">
        <w:tc>
          <w:tcPr>
            <w:tcW w:w="1056" w:type="dxa"/>
            <w:vAlign w:val="center"/>
          </w:tcPr>
          <w:p w14:paraId="6529847C" w14:textId="77777777" w:rsidR="001F0296" w:rsidRPr="007B66BE" w:rsidRDefault="001F0296" w:rsidP="00777452">
            <w:pPr>
              <w:spacing w:after="0" w:line="240" w:lineRule="auto"/>
              <w:jc w:val="center"/>
              <w:rPr>
                <w:rFonts w:ascii="Times New Roman" w:hAnsi="Times New Roman"/>
                <w:sz w:val="24"/>
                <w:szCs w:val="24"/>
              </w:rPr>
            </w:pPr>
          </w:p>
        </w:tc>
        <w:tc>
          <w:tcPr>
            <w:tcW w:w="2283" w:type="dxa"/>
          </w:tcPr>
          <w:p w14:paraId="04CC7B8B" w14:textId="77777777" w:rsidR="001F0296" w:rsidRPr="007B66BE" w:rsidRDefault="001F0296" w:rsidP="00777452">
            <w:pPr>
              <w:spacing w:after="0" w:line="240" w:lineRule="auto"/>
              <w:jc w:val="both"/>
              <w:rPr>
                <w:rFonts w:ascii="Times New Roman" w:hAnsi="Times New Roman"/>
                <w:sz w:val="24"/>
                <w:szCs w:val="24"/>
              </w:rPr>
            </w:pPr>
          </w:p>
        </w:tc>
        <w:tc>
          <w:tcPr>
            <w:tcW w:w="977" w:type="dxa"/>
          </w:tcPr>
          <w:p w14:paraId="33AC259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E2ADE21"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D9894BE"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18F277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BEB1152"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4045CFF"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06704CD3"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1D3FF83F"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31A0F3D0" w14:textId="77777777" w:rsidTr="00777452">
        <w:tc>
          <w:tcPr>
            <w:tcW w:w="1056" w:type="dxa"/>
          </w:tcPr>
          <w:p w14:paraId="7695B905" w14:textId="77777777" w:rsidR="001F0296" w:rsidRPr="007B66BE" w:rsidRDefault="001F0296" w:rsidP="00777452">
            <w:pPr>
              <w:spacing w:after="0" w:line="240" w:lineRule="auto"/>
              <w:jc w:val="center"/>
              <w:rPr>
                <w:rFonts w:ascii="Times New Roman" w:hAnsi="Times New Roman"/>
                <w:b/>
                <w:sz w:val="24"/>
                <w:szCs w:val="24"/>
              </w:rPr>
            </w:pPr>
            <w:r w:rsidRPr="007B66BE">
              <w:rPr>
                <w:rFonts w:ascii="Times New Roman" w:hAnsi="Times New Roman"/>
                <w:b/>
                <w:sz w:val="24"/>
                <w:szCs w:val="24"/>
              </w:rPr>
              <w:t>3</w:t>
            </w:r>
          </w:p>
        </w:tc>
        <w:tc>
          <w:tcPr>
            <w:tcW w:w="2283" w:type="dxa"/>
          </w:tcPr>
          <w:p w14:paraId="68E7F59E"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Cash surplus or (deficit)</w:t>
            </w:r>
          </w:p>
        </w:tc>
        <w:tc>
          <w:tcPr>
            <w:tcW w:w="977" w:type="dxa"/>
          </w:tcPr>
          <w:p w14:paraId="25C69188"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DC9CDC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1E8D836"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CBB65E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C42654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A3349F3"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2CA8D94D"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64A539A2"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7D3AFA79" w14:textId="77777777" w:rsidTr="00777452">
        <w:tc>
          <w:tcPr>
            <w:tcW w:w="1056" w:type="dxa"/>
          </w:tcPr>
          <w:p w14:paraId="06B644F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198149E5"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Opening cash balance</w:t>
            </w:r>
          </w:p>
        </w:tc>
        <w:tc>
          <w:tcPr>
            <w:tcW w:w="977" w:type="dxa"/>
          </w:tcPr>
          <w:p w14:paraId="0FFCA19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9CF2D8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C12D642"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9B274A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E30DF0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3E85B78"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1409DB38"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592BB7E7"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685E4AE9" w14:textId="77777777" w:rsidTr="00777452">
        <w:tc>
          <w:tcPr>
            <w:tcW w:w="1056" w:type="dxa"/>
          </w:tcPr>
          <w:p w14:paraId="5AA7E0D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7568FC01"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Closing cash balance</w:t>
            </w:r>
          </w:p>
        </w:tc>
        <w:tc>
          <w:tcPr>
            <w:tcW w:w="977" w:type="dxa"/>
          </w:tcPr>
          <w:p w14:paraId="5798AE2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75D9DF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D82662B"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E96847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F64CB62"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8DB35A3" w14:textId="77777777" w:rsidR="001F0296" w:rsidRPr="007B66BE" w:rsidRDefault="001F0296" w:rsidP="00777452">
            <w:pPr>
              <w:spacing w:after="0" w:line="240" w:lineRule="auto"/>
              <w:jc w:val="both"/>
              <w:rPr>
                <w:rFonts w:ascii="Times New Roman" w:hAnsi="Times New Roman"/>
                <w:sz w:val="24"/>
                <w:szCs w:val="24"/>
              </w:rPr>
            </w:pPr>
          </w:p>
        </w:tc>
        <w:tc>
          <w:tcPr>
            <w:tcW w:w="236" w:type="dxa"/>
          </w:tcPr>
          <w:p w14:paraId="2CA5692F" w14:textId="77777777" w:rsidR="001F0296" w:rsidRPr="007B66BE" w:rsidRDefault="001F0296" w:rsidP="00777452">
            <w:pPr>
              <w:spacing w:after="0" w:line="240" w:lineRule="auto"/>
              <w:jc w:val="both"/>
              <w:rPr>
                <w:rFonts w:ascii="Times New Roman" w:hAnsi="Times New Roman"/>
                <w:sz w:val="24"/>
                <w:szCs w:val="24"/>
              </w:rPr>
            </w:pPr>
          </w:p>
        </w:tc>
        <w:tc>
          <w:tcPr>
            <w:tcW w:w="1040" w:type="dxa"/>
          </w:tcPr>
          <w:p w14:paraId="60C1080A" w14:textId="77777777" w:rsidR="001F0296" w:rsidRPr="007B66BE" w:rsidRDefault="001F0296" w:rsidP="00777452">
            <w:pPr>
              <w:spacing w:after="0" w:line="240" w:lineRule="auto"/>
              <w:jc w:val="both"/>
              <w:rPr>
                <w:rFonts w:ascii="Times New Roman" w:hAnsi="Times New Roman"/>
                <w:sz w:val="24"/>
                <w:szCs w:val="24"/>
              </w:rPr>
            </w:pPr>
          </w:p>
        </w:tc>
      </w:tr>
    </w:tbl>
    <w:p w14:paraId="046CC056" w14:textId="77777777" w:rsidR="001F0296" w:rsidRPr="007B66BE" w:rsidRDefault="001F0296" w:rsidP="001F0296">
      <w:pPr>
        <w:spacing w:after="0" w:line="240" w:lineRule="auto"/>
        <w:jc w:val="both"/>
        <w:rPr>
          <w:rFonts w:ascii="Times New Roman" w:hAnsi="Times New Roman"/>
          <w:sz w:val="24"/>
          <w:szCs w:val="24"/>
        </w:rPr>
      </w:pPr>
    </w:p>
    <w:p w14:paraId="5B1B681A" w14:textId="77777777" w:rsidR="001F0296" w:rsidRPr="007B66BE" w:rsidRDefault="001F0296" w:rsidP="001F0296">
      <w:pPr>
        <w:spacing w:after="0" w:line="240" w:lineRule="auto"/>
        <w:jc w:val="both"/>
        <w:rPr>
          <w:rFonts w:ascii="Times New Roman" w:hAnsi="Times New Roman"/>
          <w:b/>
          <w:sz w:val="24"/>
          <w:szCs w:val="24"/>
        </w:rPr>
      </w:pPr>
      <w:r w:rsidRPr="007B66BE">
        <w:rPr>
          <w:rFonts w:ascii="Times New Roman" w:hAnsi="Times New Roman"/>
          <w:b/>
          <w:sz w:val="24"/>
          <w:szCs w:val="24"/>
        </w:rPr>
        <w:t>(*) Redemption details to be given.</w:t>
      </w:r>
    </w:p>
    <w:p w14:paraId="45758483"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sz w:val="24"/>
          <w:szCs w:val="24"/>
        </w:rPr>
        <w:br w:type="page"/>
      </w:r>
    </w:p>
    <w:p w14:paraId="486971FA" w14:textId="77777777" w:rsidR="001F0296" w:rsidRPr="007B66BE" w:rsidRDefault="001F0296" w:rsidP="001F0296">
      <w:pPr>
        <w:spacing w:after="0" w:line="240" w:lineRule="auto"/>
        <w:jc w:val="center"/>
        <w:rPr>
          <w:rFonts w:ascii="Times New Roman" w:hAnsi="Times New Roman"/>
          <w:sz w:val="24"/>
          <w:szCs w:val="24"/>
        </w:rPr>
      </w:pPr>
      <w:r w:rsidRPr="007B66BE">
        <w:rPr>
          <w:rFonts w:ascii="Times New Roman" w:hAnsi="Times New Roman"/>
          <w:b/>
          <w:sz w:val="24"/>
          <w:szCs w:val="24"/>
        </w:rPr>
        <w:lastRenderedPageBreak/>
        <w:t>Attachment 1 (h)</w:t>
      </w:r>
    </w:p>
    <w:p w14:paraId="10465C3D" w14:textId="77777777" w:rsidR="001F0296" w:rsidRPr="007B66BE" w:rsidRDefault="001F0296" w:rsidP="001F0296">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764D5085" w14:textId="77777777" w:rsidR="001F0296" w:rsidRPr="007B66BE" w:rsidRDefault="001F0296" w:rsidP="001F0296">
      <w:pPr>
        <w:spacing w:after="0" w:line="240" w:lineRule="auto"/>
        <w:jc w:val="center"/>
        <w:rPr>
          <w:rFonts w:ascii="Times New Roman" w:hAnsi="Times New Roman"/>
          <w:sz w:val="24"/>
          <w:szCs w:val="24"/>
        </w:rPr>
      </w:pPr>
    </w:p>
    <w:p w14:paraId="0F16FFA5"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t>Balance Sheet ($)</w:t>
      </w:r>
    </w:p>
    <w:p w14:paraId="005A2434" w14:textId="77777777" w:rsidR="001F0296" w:rsidRPr="007B66BE" w:rsidRDefault="001F0296" w:rsidP="001F0296">
      <w:pPr>
        <w:spacing w:after="0" w:line="240" w:lineRule="auto"/>
        <w:jc w:val="center"/>
        <w:rPr>
          <w:rFonts w:ascii="Times New Roman" w:hAnsi="Times New Roman"/>
          <w:b/>
          <w:sz w:val="24"/>
          <w:szCs w:val="24"/>
        </w:rPr>
      </w:pPr>
    </w:p>
    <w:p w14:paraId="1D2B8867" w14:textId="77777777" w:rsidR="001F0296" w:rsidRPr="001B151C" w:rsidRDefault="001F0296" w:rsidP="001F0296">
      <w:pPr>
        <w:spacing w:after="0" w:line="240" w:lineRule="auto"/>
        <w:ind w:left="7200" w:firstLine="720"/>
        <w:jc w:val="both"/>
        <w:rPr>
          <w:rFonts w:ascii="Times New Roman" w:hAnsi="Times New Roman"/>
          <w:b/>
          <w:bCs/>
          <w:sz w:val="24"/>
          <w:szCs w:val="24"/>
        </w:rPr>
      </w:pPr>
      <w:r w:rsidRPr="001B151C">
        <w:rPr>
          <w:rFonts w:ascii="Times New Roman" w:hAnsi="Times New Roman"/>
          <w:b/>
          <w:bCs/>
          <w:sz w:val="24"/>
          <w:szCs w:val="24"/>
        </w:rPr>
        <w:t>Rs.</w:t>
      </w:r>
    </w:p>
    <w:tbl>
      <w:tblPr>
        <w:tblW w:w="1055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2"/>
        <w:gridCol w:w="888"/>
        <w:gridCol w:w="1011"/>
        <w:gridCol w:w="992"/>
        <w:gridCol w:w="993"/>
        <w:gridCol w:w="992"/>
        <w:gridCol w:w="992"/>
        <w:gridCol w:w="992"/>
        <w:gridCol w:w="851"/>
      </w:tblGrid>
      <w:tr w:rsidR="001F0296" w:rsidRPr="007B66BE" w14:paraId="06CA2660" w14:textId="77777777" w:rsidTr="00777452">
        <w:trPr>
          <w:trHeight w:val="355"/>
        </w:trPr>
        <w:tc>
          <w:tcPr>
            <w:tcW w:w="2842" w:type="dxa"/>
          </w:tcPr>
          <w:p w14:paraId="2A1CA306" w14:textId="77777777" w:rsidR="001F0296" w:rsidRPr="007B66BE" w:rsidRDefault="001F0296" w:rsidP="00777452">
            <w:pPr>
              <w:spacing w:after="0" w:line="240" w:lineRule="auto"/>
              <w:jc w:val="both"/>
              <w:rPr>
                <w:rFonts w:ascii="Times New Roman" w:hAnsi="Times New Roman"/>
                <w:b/>
                <w:sz w:val="24"/>
                <w:szCs w:val="24"/>
              </w:rPr>
            </w:pPr>
          </w:p>
        </w:tc>
        <w:tc>
          <w:tcPr>
            <w:tcW w:w="2891" w:type="dxa"/>
            <w:gridSpan w:val="3"/>
            <w:vAlign w:val="center"/>
          </w:tcPr>
          <w:p w14:paraId="27A6E99C"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b/>
                <w:sz w:val="24"/>
                <w:szCs w:val="24"/>
              </w:rPr>
              <w:t>Construction period</w:t>
            </w:r>
          </w:p>
        </w:tc>
        <w:tc>
          <w:tcPr>
            <w:tcW w:w="4820" w:type="dxa"/>
            <w:gridSpan w:val="5"/>
          </w:tcPr>
          <w:p w14:paraId="495CC3A3" w14:textId="77777777" w:rsidR="001F0296" w:rsidRPr="007B66BE" w:rsidRDefault="001F0296" w:rsidP="00777452">
            <w:pPr>
              <w:rPr>
                <w:rFonts w:ascii="Times New Roman" w:hAnsi="Times New Roman"/>
                <w:sz w:val="24"/>
                <w:szCs w:val="24"/>
              </w:rPr>
            </w:pPr>
            <w:r w:rsidRPr="007B66BE">
              <w:rPr>
                <w:rFonts w:ascii="Times New Roman" w:hAnsi="Times New Roman"/>
                <w:b/>
                <w:sz w:val="24"/>
                <w:szCs w:val="24"/>
              </w:rPr>
              <w:t>Economic Life</w:t>
            </w:r>
          </w:p>
        </w:tc>
      </w:tr>
      <w:tr w:rsidR="001F0296" w:rsidRPr="007B66BE" w14:paraId="6391A7D5" w14:textId="77777777" w:rsidTr="00777452">
        <w:trPr>
          <w:trHeight w:val="355"/>
        </w:trPr>
        <w:tc>
          <w:tcPr>
            <w:tcW w:w="2842" w:type="dxa"/>
          </w:tcPr>
          <w:p w14:paraId="142EE268"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Year</w:t>
            </w:r>
          </w:p>
        </w:tc>
        <w:tc>
          <w:tcPr>
            <w:tcW w:w="888" w:type="dxa"/>
            <w:vAlign w:val="center"/>
          </w:tcPr>
          <w:p w14:paraId="65B065BA"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1011" w:type="dxa"/>
            <w:vAlign w:val="center"/>
          </w:tcPr>
          <w:p w14:paraId="3B3B8862"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992" w:type="dxa"/>
            <w:vAlign w:val="center"/>
          </w:tcPr>
          <w:p w14:paraId="75EBDC15"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993" w:type="dxa"/>
            <w:vAlign w:val="center"/>
          </w:tcPr>
          <w:p w14:paraId="7467129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992" w:type="dxa"/>
            <w:vAlign w:val="center"/>
          </w:tcPr>
          <w:p w14:paraId="3140A8D5"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992" w:type="dxa"/>
            <w:vAlign w:val="center"/>
          </w:tcPr>
          <w:p w14:paraId="1899D0F8"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992" w:type="dxa"/>
            <w:vAlign w:val="center"/>
          </w:tcPr>
          <w:p w14:paraId="5FF2688C"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4</w:t>
            </w:r>
          </w:p>
        </w:tc>
        <w:tc>
          <w:tcPr>
            <w:tcW w:w="851" w:type="dxa"/>
            <w:vAlign w:val="center"/>
          </w:tcPr>
          <w:p w14:paraId="71A1B45F"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w:t>
            </w:r>
          </w:p>
        </w:tc>
      </w:tr>
      <w:tr w:rsidR="001F0296" w:rsidRPr="007B66BE" w14:paraId="7B712B74" w14:textId="77777777" w:rsidTr="00777452">
        <w:trPr>
          <w:trHeight w:val="355"/>
        </w:trPr>
        <w:tc>
          <w:tcPr>
            <w:tcW w:w="2842" w:type="dxa"/>
          </w:tcPr>
          <w:p w14:paraId="65E07204"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Assets</w:t>
            </w:r>
          </w:p>
        </w:tc>
        <w:tc>
          <w:tcPr>
            <w:tcW w:w="888" w:type="dxa"/>
          </w:tcPr>
          <w:p w14:paraId="6E82E2E9"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2E47EE38"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88AB1A3"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1BCD852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679A87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441D19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C13B787"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3B7465C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71154C9E" w14:textId="77777777" w:rsidTr="00777452">
        <w:trPr>
          <w:trHeight w:val="228"/>
        </w:trPr>
        <w:tc>
          <w:tcPr>
            <w:tcW w:w="2842" w:type="dxa"/>
          </w:tcPr>
          <w:p w14:paraId="3F9CE8C4"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Gross fixed assets</w:t>
            </w:r>
          </w:p>
        </w:tc>
        <w:tc>
          <w:tcPr>
            <w:tcW w:w="888" w:type="dxa"/>
          </w:tcPr>
          <w:p w14:paraId="019A8923"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208BC6B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D52A9B4"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57453A3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5D72DA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B003856"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27E2A0F"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4D20742A"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03633E2E" w14:textId="77777777" w:rsidTr="00777452">
        <w:trPr>
          <w:trHeight w:val="456"/>
        </w:trPr>
        <w:tc>
          <w:tcPr>
            <w:tcW w:w="2842" w:type="dxa"/>
          </w:tcPr>
          <w:p w14:paraId="59292FAD"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Less: Accumulated depreciation (*)</w:t>
            </w:r>
          </w:p>
        </w:tc>
        <w:tc>
          <w:tcPr>
            <w:tcW w:w="888" w:type="dxa"/>
          </w:tcPr>
          <w:p w14:paraId="1C16D771"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3353CA7D"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08BFF58"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5CF95F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7B89A52"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004E5C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6EEC5CC"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7127152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5174616D" w14:textId="77777777" w:rsidTr="00777452">
        <w:trPr>
          <w:trHeight w:val="228"/>
        </w:trPr>
        <w:tc>
          <w:tcPr>
            <w:tcW w:w="2842" w:type="dxa"/>
          </w:tcPr>
          <w:p w14:paraId="1155296E"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Net Fixed assets</w:t>
            </w:r>
          </w:p>
        </w:tc>
        <w:tc>
          <w:tcPr>
            <w:tcW w:w="888" w:type="dxa"/>
          </w:tcPr>
          <w:p w14:paraId="0B2315B7"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5C04BC2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CB350F4"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4635753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BDF5B6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2C2921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D6BC9CF"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3B29E649"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13E01F88" w14:textId="77777777" w:rsidTr="00777452">
        <w:trPr>
          <w:trHeight w:val="228"/>
        </w:trPr>
        <w:tc>
          <w:tcPr>
            <w:tcW w:w="2842" w:type="dxa"/>
          </w:tcPr>
          <w:p w14:paraId="78CA6371"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 xml:space="preserve">Net current assets </w:t>
            </w:r>
          </w:p>
        </w:tc>
        <w:tc>
          <w:tcPr>
            <w:tcW w:w="888" w:type="dxa"/>
          </w:tcPr>
          <w:p w14:paraId="0755E5E2"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0560BE16"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B690132"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365FC5A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32DDC6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16D1B41"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1BB8387"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01B18FA3"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576CE456" w14:textId="77777777" w:rsidTr="00777452">
        <w:trPr>
          <w:trHeight w:val="228"/>
        </w:trPr>
        <w:tc>
          <w:tcPr>
            <w:tcW w:w="2842" w:type="dxa"/>
          </w:tcPr>
          <w:p w14:paraId="18266A8B"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Cash and bank balance</w:t>
            </w:r>
          </w:p>
        </w:tc>
        <w:tc>
          <w:tcPr>
            <w:tcW w:w="888" w:type="dxa"/>
          </w:tcPr>
          <w:p w14:paraId="14D22194"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5C5EDE6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E8681F0"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4933A556"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D5AA33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934600D"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955C237"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1A089C9D"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6298D6FA" w14:textId="77777777" w:rsidTr="00777452">
        <w:trPr>
          <w:trHeight w:val="228"/>
        </w:trPr>
        <w:tc>
          <w:tcPr>
            <w:tcW w:w="2842" w:type="dxa"/>
          </w:tcPr>
          <w:p w14:paraId="0780A504"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 xml:space="preserve">Investments </w:t>
            </w:r>
          </w:p>
        </w:tc>
        <w:tc>
          <w:tcPr>
            <w:tcW w:w="888" w:type="dxa"/>
          </w:tcPr>
          <w:p w14:paraId="6D4741E6"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61B7FE4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AA2CF05"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2ECDBD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3BBA07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0073C96"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0AC2B0D"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37FC3C0F"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40400362" w14:textId="77777777" w:rsidTr="00777452">
        <w:trPr>
          <w:trHeight w:val="228"/>
        </w:trPr>
        <w:tc>
          <w:tcPr>
            <w:tcW w:w="2842" w:type="dxa"/>
          </w:tcPr>
          <w:p w14:paraId="1C7C1242"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Miscellaneous fixed assets</w:t>
            </w:r>
          </w:p>
        </w:tc>
        <w:tc>
          <w:tcPr>
            <w:tcW w:w="888" w:type="dxa"/>
          </w:tcPr>
          <w:p w14:paraId="5ED534DB"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3459AF51"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FA796A2"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B4AA76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A042F0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D8DAE0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F5A5E78"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28E6FB3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22EF736E" w14:textId="77777777" w:rsidTr="00777452">
        <w:trPr>
          <w:trHeight w:val="228"/>
        </w:trPr>
        <w:tc>
          <w:tcPr>
            <w:tcW w:w="2842" w:type="dxa"/>
          </w:tcPr>
          <w:p w14:paraId="72CEAC5A"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Deferred revenue expenditure</w:t>
            </w:r>
          </w:p>
        </w:tc>
        <w:tc>
          <w:tcPr>
            <w:tcW w:w="888" w:type="dxa"/>
          </w:tcPr>
          <w:p w14:paraId="7DB6EC28"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6D8EB74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71A55FF"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861CF7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B60A1B6"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5286D4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AF606ED"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5B7497C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52968D2A" w14:textId="77777777" w:rsidTr="00777452">
        <w:trPr>
          <w:trHeight w:val="228"/>
        </w:trPr>
        <w:tc>
          <w:tcPr>
            <w:tcW w:w="2842" w:type="dxa"/>
          </w:tcPr>
          <w:p w14:paraId="572BF709"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888" w:type="dxa"/>
          </w:tcPr>
          <w:p w14:paraId="4CB0F753"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3C0D09F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B430D69"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36664B1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D5B71F2"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82F1A6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2155BFB"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58766F3E"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1FE661FB" w14:textId="77777777" w:rsidTr="00777452">
        <w:trPr>
          <w:trHeight w:val="228"/>
        </w:trPr>
        <w:tc>
          <w:tcPr>
            <w:tcW w:w="2842" w:type="dxa"/>
          </w:tcPr>
          <w:p w14:paraId="74B276D2"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Liabilities</w:t>
            </w:r>
          </w:p>
        </w:tc>
        <w:tc>
          <w:tcPr>
            <w:tcW w:w="888" w:type="dxa"/>
          </w:tcPr>
          <w:p w14:paraId="7D854C13"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7DC4636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226FD13"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5CC7AFD2"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3B0F71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704D59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F8416B1"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49676DA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2F2C2BBE" w14:textId="77777777" w:rsidTr="00777452">
        <w:trPr>
          <w:trHeight w:val="228"/>
        </w:trPr>
        <w:tc>
          <w:tcPr>
            <w:tcW w:w="2842" w:type="dxa"/>
          </w:tcPr>
          <w:p w14:paraId="6449AA81"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New worth</w:t>
            </w:r>
          </w:p>
        </w:tc>
        <w:tc>
          <w:tcPr>
            <w:tcW w:w="888" w:type="dxa"/>
          </w:tcPr>
          <w:p w14:paraId="791F0C46"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3726CB7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658A61D"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71E9997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9B1A93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FB5C9B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C079146"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695CFB93"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32932743" w14:textId="77777777" w:rsidTr="00777452">
        <w:trPr>
          <w:trHeight w:val="228"/>
        </w:trPr>
        <w:tc>
          <w:tcPr>
            <w:tcW w:w="2842" w:type="dxa"/>
          </w:tcPr>
          <w:p w14:paraId="4C96DCBB"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 xml:space="preserve">Equity capital </w:t>
            </w:r>
          </w:p>
        </w:tc>
        <w:tc>
          <w:tcPr>
            <w:tcW w:w="888" w:type="dxa"/>
          </w:tcPr>
          <w:p w14:paraId="529EE16D"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343AF73A"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52B43BC"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77D2711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F4876FC"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A098B4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B30BB38"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778B3592"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757514A0" w14:textId="77777777" w:rsidTr="00777452">
        <w:trPr>
          <w:trHeight w:val="228"/>
        </w:trPr>
        <w:tc>
          <w:tcPr>
            <w:tcW w:w="2842" w:type="dxa"/>
          </w:tcPr>
          <w:p w14:paraId="52560DAE"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Preference share capital (**)</w:t>
            </w:r>
          </w:p>
        </w:tc>
        <w:tc>
          <w:tcPr>
            <w:tcW w:w="888" w:type="dxa"/>
          </w:tcPr>
          <w:p w14:paraId="4A57ABF8"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206D282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6AB3372"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40E161D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174907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FD6E0A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1751BB8"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44B52C66"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5EDA99B8" w14:textId="77777777" w:rsidTr="00777452">
        <w:trPr>
          <w:trHeight w:val="228"/>
        </w:trPr>
        <w:tc>
          <w:tcPr>
            <w:tcW w:w="2842" w:type="dxa"/>
          </w:tcPr>
          <w:p w14:paraId="27A53A95"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Reserves</w:t>
            </w:r>
          </w:p>
        </w:tc>
        <w:tc>
          <w:tcPr>
            <w:tcW w:w="888" w:type="dxa"/>
          </w:tcPr>
          <w:p w14:paraId="08C534BB"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1084B22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DB3D2FE"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6B23D08"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EDC1ED0"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D9719A1"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8BF304D"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29ACA249"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47D61C2E" w14:textId="77777777" w:rsidTr="00777452">
        <w:trPr>
          <w:trHeight w:val="228"/>
        </w:trPr>
        <w:tc>
          <w:tcPr>
            <w:tcW w:w="2842" w:type="dxa"/>
          </w:tcPr>
          <w:p w14:paraId="03480176" w14:textId="77777777" w:rsidR="001F0296" w:rsidRPr="007B66BE" w:rsidRDefault="001F0296" w:rsidP="00777452">
            <w:pPr>
              <w:spacing w:after="0" w:line="240" w:lineRule="auto"/>
              <w:jc w:val="both"/>
              <w:rPr>
                <w:rFonts w:ascii="Times New Roman" w:hAnsi="Times New Roman"/>
                <w:b/>
                <w:sz w:val="24"/>
                <w:szCs w:val="24"/>
              </w:rPr>
            </w:pPr>
            <w:r w:rsidRPr="007B66BE">
              <w:rPr>
                <w:rFonts w:ascii="Times New Roman" w:hAnsi="Times New Roman"/>
                <w:b/>
                <w:sz w:val="24"/>
                <w:szCs w:val="24"/>
              </w:rPr>
              <w:t xml:space="preserve">Debt </w:t>
            </w:r>
          </w:p>
        </w:tc>
        <w:tc>
          <w:tcPr>
            <w:tcW w:w="888" w:type="dxa"/>
          </w:tcPr>
          <w:p w14:paraId="7C6CC8A1"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7459D49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53E227D"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2BBDE9B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FBB857E"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7FD0A3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517DB8D8"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5F2920A4"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375BF486" w14:textId="77777777" w:rsidTr="00777452">
        <w:trPr>
          <w:trHeight w:val="228"/>
        </w:trPr>
        <w:tc>
          <w:tcPr>
            <w:tcW w:w="2842" w:type="dxa"/>
          </w:tcPr>
          <w:p w14:paraId="7C03DA10"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Rupee term loans</w:t>
            </w:r>
          </w:p>
        </w:tc>
        <w:tc>
          <w:tcPr>
            <w:tcW w:w="888" w:type="dxa"/>
          </w:tcPr>
          <w:p w14:paraId="3AD19159"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14C1CECA"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A26CB7C"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D59456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4C8C688"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75750CC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677D8B4"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5EC14409"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6C780C59" w14:textId="77777777" w:rsidTr="00777452">
        <w:trPr>
          <w:trHeight w:val="228"/>
        </w:trPr>
        <w:tc>
          <w:tcPr>
            <w:tcW w:w="2842" w:type="dxa"/>
          </w:tcPr>
          <w:p w14:paraId="5DC077B1"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FC term loans</w:t>
            </w:r>
          </w:p>
        </w:tc>
        <w:tc>
          <w:tcPr>
            <w:tcW w:w="888" w:type="dxa"/>
          </w:tcPr>
          <w:p w14:paraId="3BBCB84A"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51F6B371"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04ED79D"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6BB2422D"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0A1B5A1"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6C1BE5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11AF5205"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0DEA3175"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0FA80534" w14:textId="77777777" w:rsidTr="00777452">
        <w:trPr>
          <w:trHeight w:val="471"/>
        </w:trPr>
        <w:tc>
          <w:tcPr>
            <w:tcW w:w="2842" w:type="dxa"/>
          </w:tcPr>
          <w:p w14:paraId="547EB109"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Bank borrowings for working capital</w:t>
            </w:r>
          </w:p>
        </w:tc>
        <w:tc>
          <w:tcPr>
            <w:tcW w:w="888" w:type="dxa"/>
          </w:tcPr>
          <w:p w14:paraId="1B5A861B"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7AD7797F"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75CE61D"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01F4AC7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228856F3"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37C7155"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814BE8B"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0EDEAD38" w14:textId="77777777" w:rsidR="001F0296" w:rsidRPr="007B66BE" w:rsidRDefault="001F0296" w:rsidP="00777452">
            <w:pPr>
              <w:spacing w:after="0" w:line="240" w:lineRule="auto"/>
              <w:jc w:val="both"/>
              <w:rPr>
                <w:rFonts w:ascii="Times New Roman" w:hAnsi="Times New Roman"/>
                <w:sz w:val="24"/>
                <w:szCs w:val="24"/>
              </w:rPr>
            </w:pPr>
          </w:p>
        </w:tc>
      </w:tr>
      <w:tr w:rsidR="001F0296" w:rsidRPr="007B66BE" w14:paraId="735AF8A3" w14:textId="77777777" w:rsidTr="00777452">
        <w:trPr>
          <w:trHeight w:val="323"/>
        </w:trPr>
        <w:tc>
          <w:tcPr>
            <w:tcW w:w="2842" w:type="dxa"/>
          </w:tcPr>
          <w:p w14:paraId="3BDC56C9" w14:textId="77777777" w:rsidR="001F0296" w:rsidRPr="007B66BE" w:rsidRDefault="001F0296" w:rsidP="00777452">
            <w:pPr>
              <w:spacing w:after="0" w:line="240" w:lineRule="auto"/>
              <w:jc w:val="both"/>
              <w:rPr>
                <w:rFonts w:ascii="Times New Roman" w:hAnsi="Times New Roman"/>
                <w:sz w:val="24"/>
                <w:szCs w:val="24"/>
              </w:rPr>
            </w:pPr>
            <w:r w:rsidRPr="007B66BE">
              <w:rPr>
                <w:rFonts w:ascii="Times New Roman" w:hAnsi="Times New Roman"/>
                <w:sz w:val="24"/>
                <w:szCs w:val="24"/>
              </w:rPr>
              <w:t>Others</w:t>
            </w:r>
            <w:r>
              <w:rPr>
                <w:rFonts w:ascii="Times New Roman" w:hAnsi="Times New Roman"/>
                <w:sz w:val="24"/>
                <w:szCs w:val="24"/>
              </w:rPr>
              <w:t xml:space="preserve"> (please specify)</w:t>
            </w:r>
          </w:p>
        </w:tc>
        <w:tc>
          <w:tcPr>
            <w:tcW w:w="888" w:type="dxa"/>
          </w:tcPr>
          <w:p w14:paraId="0EFA2E05" w14:textId="77777777" w:rsidR="001F0296" w:rsidRPr="007B66BE" w:rsidRDefault="001F0296" w:rsidP="00777452">
            <w:pPr>
              <w:spacing w:after="0" w:line="240" w:lineRule="auto"/>
              <w:jc w:val="both"/>
              <w:rPr>
                <w:rFonts w:ascii="Times New Roman" w:hAnsi="Times New Roman"/>
                <w:sz w:val="24"/>
                <w:szCs w:val="24"/>
              </w:rPr>
            </w:pPr>
          </w:p>
        </w:tc>
        <w:tc>
          <w:tcPr>
            <w:tcW w:w="1011" w:type="dxa"/>
          </w:tcPr>
          <w:p w14:paraId="2EC436DB"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38793C83" w14:textId="77777777" w:rsidR="001F0296" w:rsidRPr="007B66BE" w:rsidRDefault="001F0296" w:rsidP="00777452">
            <w:pPr>
              <w:spacing w:after="0" w:line="240" w:lineRule="auto"/>
              <w:jc w:val="both"/>
              <w:rPr>
                <w:rFonts w:ascii="Times New Roman" w:hAnsi="Times New Roman"/>
                <w:sz w:val="24"/>
                <w:szCs w:val="24"/>
              </w:rPr>
            </w:pPr>
          </w:p>
        </w:tc>
        <w:tc>
          <w:tcPr>
            <w:tcW w:w="993" w:type="dxa"/>
          </w:tcPr>
          <w:p w14:paraId="1E1335F9"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620A56C4"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41AF77B7" w14:textId="77777777" w:rsidR="001F0296" w:rsidRPr="007B66BE" w:rsidRDefault="001F0296" w:rsidP="00777452">
            <w:pPr>
              <w:spacing w:after="0" w:line="240" w:lineRule="auto"/>
              <w:jc w:val="both"/>
              <w:rPr>
                <w:rFonts w:ascii="Times New Roman" w:hAnsi="Times New Roman"/>
                <w:sz w:val="24"/>
                <w:szCs w:val="24"/>
              </w:rPr>
            </w:pPr>
          </w:p>
        </w:tc>
        <w:tc>
          <w:tcPr>
            <w:tcW w:w="992" w:type="dxa"/>
          </w:tcPr>
          <w:p w14:paraId="03909182" w14:textId="77777777" w:rsidR="001F0296" w:rsidRPr="007B66BE" w:rsidRDefault="001F0296" w:rsidP="00777452">
            <w:pPr>
              <w:spacing w:after="0" w:line="240" w:lineRule="auto"/>
              <w:jc w:val="both"/>
              <w:rPr>
                <w:rFonts w:ascii="Times New Roman" w:hAnsi="Times New Roman"/>
                <w:sz w:val="24"/>
                <w:szCs w:val="24"/>
              </w:rPr>
            </w:pPr>
          </w:p>
        </w:tc>
        <w:tc>
          <w:tcPr>
            <w:tcW w:w="851" w:type="dxa"/>
          </w:tcPr>
          <w:p w14:paraId="5C2ADC86" w14:textId="77777777" w:rsidR="001F0296" w:rsidRPr="007B66BE" w:rsidRDefault="001F0296" w:rsidP="00777452">
            <w:pPr>
              <w:spacing w:after="0" w:line="240" w:lineRule="auto"/>
              <w:jc w:val="both"/>
              <w:rPr>
                <w:rFonts w:ascii="Times New Roman" w:hAnsi="Times New Roman"/>
                <w:sz w:val="24"/>
                <w:szCs w:val="24"/>
              </w:rPr>
            </w:pPr>
          </w:p>
        </w:tc>
      </w:tr>
    </w:tbl>
    <w:p w14:paraId="04017E01" w14:textId="77777777" w:rsidR="001F0296" w:rsidRPr="007B66BE" w:rsidRDefault="001F0296" w:rsidP="001F0296">
      <w:pPr>
        <w:spacing w:after="0" w:line="240" w:lineRule="auto"/>
        <w:jc w:val="center"/>
        <w:rPr>
          <w:rFonts w:ascii="Times New Roman" w:hAnsi="Times New Roman"/>
          <w:sz w:val="24"/>
          <w:szCs w:val="24"/>
        </w:rPr>
      </w:pPr>
    </w:p>
    <w:p w14:paraId="484B9859" w14:textId="77777777" w:rsidR="001F0296" w:rsidRPr="007B66BE" w:rsidRDefault="001F0296" w:rsidP="001F0296">
      <w:pPr>
        <w:spacing w:after="0" w:line="240" w:lineRule="auto"/>
        <w:jc w:val="both"/>
        <w:rPr>
          <w:rFonts w:ascii="Times New Roman" w:hAnsi="Times New Roman"/>
          <w:sz w:val="24"/>
          <w:szCs w:val="24"/>
        </w:rPr>
      </w:pPr>
      <w:r w:rsidRPr="007B66BE">
        <w:rPr>
          <w:rFonts w:ascii="Times New Roman" w:hAnsi="Times New Roman"/>
          <w:sz w:val="24"/>
          <w:szCs w:val="24"/>
        </w:rPr>
        <w:t>($) Actuals or estimates, wherever applicable</w:t>
      </w:r>
    </w:p>
    <w:p w14:paraId="172059B6" w14:textId="77777777" w:rsidR="001F0296" w:rsidRPr="007B66BE" w:rsidRDefault="001F0296" w:rsidP="001F0296">
      <w:pPr>
        <w:spacing w:after="0" w:line="240" w:lineRule="auto"/>
        <w:jc w:val="both"/>
        <w:rPr>
          <w:rFonts w:ascii="Times New Roman" w:hAnsi="Times New Roman"/>
          <w:sz w:val="24"/>
          <w:szCs w:val="24"/>
        </w:rPr>
      </w:pPr>
      <w:r w:rsidRPr="007B66BE">
        <w:rPr>
          <w:rFonts w:ascii="Times New Roman" w:hAnsi="Times New Roman"/>
          <w:sz w:val="24"/>
          <w:szCs w:val="24"/>
        </w:rPr>
        <w:t>(*) Asset head-wise depreciation calculations to be provided</w:t>
      </w:r>
    </w:p>
    <w:p w14:paraId="4F1E6A9E" w14:textId="77777777" w:rsidR="001F0296" w:rsidRPr="007B66BE" w:rsidRDefault="001F0296" w:rsidP="001F0296">
      <w:pPr>
        <w:spacing w:after="0" w:line="240" w:lineRule="auto"/>
        <w:jc w:val="both"/>
        <w:rPr>
          <w:rFonts w:ascii="Times New Roman" w:hAnsi="Times New Roman"/>
          <w:sz w:val="24"/>
          <w:szCs w:val="24"/>
        </w:rPr>
      </w:pPr>
      <w:r w:rsidRPr="007B66BE">
        <w:rPr>
          <w:rFonts w:ascii="Times New Roman" w:hAnsi="Times New Roman"/>
          <w:sz w:val="24"/>
          <w:szCs w:val="24"/>
        </w:rPr>
        <w:t>(**) To the extend non-redeemable. Redeemable preference capital to be shown under debt.</w:t>
      </w:r>
    </w:p>
    <w:p w14:paraId="5CECFE85" w14:textId="77777777" w:rsidR="001F0296" w:rsidRPr="007B66BE" w:rsidRDefault="001F0296" w:rsidP="001F0296">
      <w:pPr>
        <w:spacing w:after="0" w:line="240" w:lineRule="auto"/>
        <w:jc w:val="both"/>
        <w:rPr>
          <w:rFonts w:ascii="Times New Roman" w:hAnsi="Times New Roman"/>
          <w:b/>
          <w:sz w:val="24"/>
          <w:szCs w:val="24"/>
        </w:rPr>
      </w:pPr>
      <w:proofErr w:type="gramStart"/>
      <w:r w:rsidRPr="007B66BE">
        <w:rPr>
          <w:rFonts w:ascii="Times New Roman" w:hAnsi="Times New Roman"/>
          <w:b/>
          <w:sz w:val="24"/>
          <w:szCs w:val="24"/>
        </w:rPr>
        <w:t>Note :</w:t>
      </w:r>
      <w:proofErr w:type="gramEnd"/>
      <w:r w:rsidRPr="007B66BE">
        <w:rPr>
          <w:rFonts w:ascii="Times New Roman" w:hAnsi="Times New Roman"/>
          <w:b/>
          <w:sz w:val="24"/>
          <w:szCs w:val="24"/>
        </w:rPr>
        <w:t xml:space="preserve"> </w:t>
      </w:r>
    </w:p>
    <w:p w14:paraId="0AED2D54" w14:textId="77777777" w:rsidR="001F0296" w:rsidRPr="007B66BE" w:rsidRDefault="001F0296" w:rsidP="001F0296">
      <w:pPr>
        <w:numPr>
          <w:ilvl w:val="0"/>
          <w:numId w:val="47"/>
        </w:numPr>
        <w:spacing w:after="0" w:line="240" w:lineRule="auto"/>
        <w:jc w:val="both"/>
        <w:rPr>
          <w:rFonts w:ascii="Times New Roman" w:hAnsi="Times New Roman"/>
          <w:b/>
          <w:sz w:val="24"/>
          <w:szCs w:val="24"/>
        </w:rPr>
      </w:pPr>
      <w:r w:rsidRPr="007B66BE">
        <w:rPr>
          <w:rFonts w:ascii="Times New Roman" w:hAnsi="Times New Roman"/>
          <w:sz w:val="24"/>
          <w:szCs w:val="24"/>
        </w:rPr>
        <w:t>Copy of audited Balance Sheet to be attached, wherever applicable</w:t>
      </w:r>
    </w:p>
    <w:p w14:paraId="47F0B067"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sz w:val="24"/>
          <w:szCs w:val="24"/>
        </w:rPr>
        <w:br w:type="page"/>
      </w:r>
      <w:r w:rsidRPr="007B66BE">
        <w:rPr>
          <w:rFonts w:ascii="Times New Roman" w:hAnsi="Times New Roman"/>
          <w:b/>
          <w:sz w:val="24"/>
          <w:szCs w:val="24"/>
        </w:rPr>
        <w:lastRenderedPageBreak/>
        <w:t>Attachment 1 (</w:t>
      </w:r>
      <w:proofErr w:type="spellStart"/>
      <w:r w:rsidRPr="007B66BE">
        <w:rPr>
          <w:rFonts w:ascii="Times New Roman" w:hAnsi="Times New Roman"/>
          <w:b/>
          <w:sz w:val="24"/>
          <w:szCs w:val="24"/>
        </w:rPr>
        <w:t>i</w:t>
      </w:r>
      <w:proofErr w:type="spellEnd"/>
      <w:r w:rsidRPr="007B66BE">
        <w:rPr>
          <w:rFonts w:ascii="Times New Roman" w:hAnsi="Times New Roman"/>
          <w:b/>
          <w:sz w:val="24"/>
          <w:szCs w:val="24"/>
        </w:rPr>
        <w:t>)</w:t>
      </w:r>
    </w:p>
    <w:p w14:paraId="77AC44CB" w14:textId="77777777" w:rsidR="001F0296" w:rsidRPr="007B66BE" w:rsidRDefault="001F0296" w:rsidP="001F0296">
      <w:pPr>
        <w:spacing w:after="0" w:line="240" w:lineRule="auto"/>
        <w:jc w:val="center"/>
        <w:rPr>
          <w:rFonts w:ascii="Times New Roman" w:hAnsi="Times New Roman"/>
          <w:sz w:val="24"/>
          <w:szCs w:val="24"/>
        </w:rPr>
      </w:pPr>
      <w:r w:rsidRPr="007B66BE">
        <w:rPr>
          <w:rFonts w:ascii="Times New Roman" w:hAnsi="Times New Roman"/>
          <w:sz w:val="24"/>
          <w:szCs w:val="24"/>
        </w:rPr>
        <w:t>[see regulation 5 and clause 8 and clause 9 of Schedule A]</w:t>
      </w:r>
    </w:p>
    <w:p w14:paraId="26D816BC"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t>Part 1: Computations for natural gas pipeline tariff based on project IRR</w:t>
      </w: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68"/>
        <w:gridCol w:w="538"/>
        <w:gridCol w:w="538"/>
        <w:gridCol w:w="541"/>
        <w:gridCol w:w="508"/>
        <w:gridCol w:w="82"/>
        <w:gridCol w:w="47"/>
        <w:gridCol w:w="344"/>
        <w:gridCol w:w="199"/>
        <w:gridCol w:w="47"/>
        <w:gridCol w:w="120"/>
        <w:gridCol w:w="107"/>
        <w:gridCol w:w="316"/>
        <w:gridCol w:w="47"/>
        <w:gridCol w:w="110"/>
        <w:gridCol w:w="10"/>
        <w:gridCol w:w="345"/>
        <w:gridCol w:w="125"/>
        <w:gridCol w:w="110"/>
        <w:gridCol w:w="10"/>
        <w:gridCol w:w="345"/>
        <w:gridCol w:w="235"/>
        <w:gridCol w:w="10"/>
        <w:gridCol w:w="345"/>
        <w:gridCol w:w="235"/>
        <w:gridCol w:w="355"/>
        <w:gridCol w:w="551"/>
        <w:gridCol w:w="39"/>
        <w:gridCol w:w="916"/>
      </w:tblGrid>
      <w:tr w:rsidR="001F0296" w:rsidRPr="007B66BE" w14:paraId="12CB0401" w14:textId="77777777" w:rsidTr="00777452">
        <w:trPr>
          <w:trHeight w:val="115"/>
        </w:trPr>
        <w:tc>
          <w:tcPr>
            <w:tcW w:w="3168" w:type="dxa"/>
          </w:tcPr>
          <w:p w14:paraId="4AECEEDB" w14:textId="77777777" w:rsidR="001F0296" w:rsidRPr="007B66BE" w:rsidRDefault="001F0296" w:rsidP="00777452">
            <w:pPr>
              <w:spacing w:after="0" w:line="240" w:lineRule="auto"/>
              <w:jc w:val="center"/>
              <w:rPr>
                <w:rFonts w:ascii="Times New Roman" w:hAnsi="Times New Roman"/>
                <w:sz w:val="24"/>
                <w:szCs w:val="24"/>
              </w:rPr>
            </w:pPr>
          </w:p>
        </w:tc>
        <w:tc>
          <w:tcPr>
            <w:tcW w:w="1617" w:type="dxa"/>
            <w:gridSpan w:val="3"/>
          </w:tcPr>
          <w:p w14:paraId="7E94291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Construction period</w:t>
            </w:r>
          </w:p>
        </w:tc>
        <w:tc>
          <w:tcPr>
            <w:tcW w:w="590" w:type="dxa"/>
            <w:gridSpan w:val="2"/>
          </w:tcPr>
          <w:p w14:paraId="14FA2A69"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5C39AEC6"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2BF2B759" w14:textId="77777777" w:rsidR="001F0296" w:rsidRPr="007B66BE" w:rsidRDefault="001F0296" w:rsidP="00777452">
            <w:pPr>
              <w:spacing w:after="0" w:line="240" w:lineRule="auto"/>
              <w:jc w:val="center"/>
              <w:rPr>
                <w:rFonts w:ascii="Times New Roman" w:hAnsi="Times New Roman"/>
                <w:sz w:val="24"/>
                <w:szCs w:val="24"/>
              </w:rPr>
            </w:pPr>
          </w:p>
        </w:tc>
        <w:tc>
          <w:tcPr>
            <w:tcW w:w="3788" w:type="dxa"/>
            <w:gridSpan w:val="16"/>
          </w:tcPr>
          <w:p w14:paraId="1970ADDF"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Economic Life</w:t>
            </w:r>
          </w:p>
        </w:tc>
      </w:tr>
      <w:tr w:rsidR="001F0296" w:rsidRPr="007B66BE" w14:paraId="765945AE" w14:textId="77777777" w:rsidTr="00777452">
        <w:trPr>
          <w:trHeight w:val="824"/>
        </w:trPr>
        <w:tc>
          <w:tcPr>
            <w:tcW w:w="3168" w:type="dxa"/>
          </w:tcPr>
          <w:p w14:paraId="1165527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w:t>
            </w:r>
          </w:p>
        </w:tc>
        <w:tc>
          <w:tcPr>
            <w:tcW w:w="538" w:type="dxa"/>
          </w:tcPr>
          <w:p w14:paraId="771A3AC2" w14:textId="77777777" w:rsidR="001F0296" w:rsidRPr="007B66BE" w:rsidRDefault="001F0296" w:rsidP="00777452">
            <w:pPr>
              <w:spacing w:after="0" w:line="240" w:lineRule="auto"/>
              <w:jc w:val="center"/>
              <w:rPr>
                <w:rFonts w:ascii="Times New Roman" w:hAnsi="Times New Roman"/>
                <w:sz w:val="24"/>
                <w:szCs w:val="24"/>
              </w:rPr>
            </w:pPr>
            <w:proofErr w:type="gramStart"/>
            <w:r w:rsidRPr="007B66BE">
              <w:rPr>
                <w:rFonts w:ascii="Times New Roman" w:hAnsi="Times New Roman"/>
                <w:sz w:val="24"/>
                <w:szCs w:val="24"/>
              </w:rPr>
              <w:t>Year(</w:t>
            </w:r>
            <w:proofErr w:type="gramEnd"/>
            <w:r w:rsidRPr="007B66BE">
              <w:rPr>
                <w:rFonts w:ascii="Times New Roman" w:hAnsi="Times New Roman"/>
                <w:sz w:val="24"/>
                <w:szCs w:val="24"/>
              </w:rPr>
              <w:t>-3)</w:t>
            </w:r>
          </w:p>
        </w:tc>
        <w:tc>
          <w:tcPr>
            <w:tcW w:w="538" w:type="dxa"/>
          </w:tcPr>
          <w:p w14:paraId="444D0AE7" w14:textId="77777777" w:rsidR="001F0296" w:rsidRPr="007B66BE" w:rsidRDefault="001F0296" w:rsidP="00777452">
            <w:pPr>
              <w:spacing w:after="0" w:line="240" w:lineRule="auto"/>
              <w:jc w:val="center"/>
              <w:rPr>
                <w:rFonts w:ascii="Times New Roman" w:hAnsi="Times New Roman"/>
                <w:sz w:val="24"/>
                <w:szCs w:val="24"/>
              </w:rPr>
            </w:pPr>
            <w:proofErr w:type="gramStart"/>
            <w:r w:rsidRPr="007B66BE">
              <w:rPr>
                <w:rFonts w:ascii="Times New Roman" w:hAnsi="Times New Roman"/>
                <w:sz w:val="24"/>
                <w:szCs w:val="24"/>
              </w:rPr>
              <w:t>Year(</w:t>
            </w:r>
            <w:proofErr w:type="gramEnd"/>
            <w:r w:rsidRPr="007B66BE">
              <w:rPr>
                <w:rFonts w:ascii="Times New Roman" w:hAnsi="Times New Roman"/>
                <w:sz w:val="24"/>
                <w:szCs w:val="24"/>
              </w:rPr>
              <w:t>-2)</w:t>
            </w:r>
          </w:p>
        </w:tc>
        <w:tc>
          <w:tcPr>
            <w:tcW w:w="539" w:type="dxa"/>
          </w:tcPr>
          <w:p w14:paraId="5AA82572" w14:textId="77777777" w:rsidR="001F0296" w:rsidRPr="007B66BE" w:rsidRDefault="001F0296" w:rsidP="00777452">
            <w:pPr>
              <w:spacing w:after="0" w:line="240" w:lineRule="auto"/>
              <w:jc w:val="center"/>
              <w:rPr>
                <w:rFonts w:ascii="Times New Roman" w:hAnsi="Times New Roman"/>
                <w:sz w:val="24"/>
                <w:szCs w:val="24"/>
              </w:rPr>
            </w:pPr>
            <w:proofErr w:type="gramStart"/>
            <w:r w:rsidRPr="007B66BE">
              <w:rPr>
                <w:rFonts w:ascii="Times New Roman" w:hAnsi="Times New Roman"/>
                <w:sz w:val="24"/>
                <w:szCs w:val="24"/>
              </w:rPr>
              <w:t>Year(</w:t>
            </w:r>
            <w:proofErr w:type="gramEnd"/>
            <w:r w:rsidRPr="007B66BE">
              <w:rPr>
                <w:rFonts w:ascii="Times New Roman" w:hAnsi="Times New Roman"/>
                <w:sz w:val="24"/>
                <w:szCs w:val="24"/>
              </w:rPr>
              <w:t>-1)</w:t>
            </w:r>
          </w:p>
        </w:tc>
        <w:tc>
          <w:tcPr>
            <w:tcW w:w="508" w:type="dxa"/>
          </w:tcPr>
          <w:p w14:paraId="7FB164F8"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473" w:type="dxa"/>
            <w:gridSpan w:val="3"/>
          </w:tcPr>
          <w:p w14:paraId="537B8723"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473" w:type="dxa"/>
            <w:gridSpan w:val="4"/>
          </w:tcPr>
          <w:p w14:paraId="44FC2C19"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473" w:type="dxa"/>
            <w:gridSpan w:val="3"/>
          </w:tcPr>
          <w:p w14:paraId="1934818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4</w:t>
            </w:r>
          </w:p>
        </w:tc>
        <w:tc>
          <w:tcPr>
            <w:tcW w:w="355" w:type="dxa"/>
            <w:gridSpan w:val="2"/>
          </w:tcPr>
          <w:p w14:paraId="0E5974E8" w14:textId="77777777" w:rsidR="001F0296" w:rsidRPr="007B66BE"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Year 5</w:t>
            </w:r>
          </w:p>
        </w:tc>
        <w:tc>
          <w:tcPr>
            <w:tcW w:w="590" w:type="dxa"/>
            <w:gridSpan w:val="4"/>
          </w:tcPr>
          <w:p w14:paraId="18E6947E" w14:textId="77777777" w:rsidR="001F0296" w:rsidRPr="007B66BE"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Year 6</w:t>
            </w:r>
          </w:p>
        </w:tc>
        <w:tc>
          <w:tcPr>
            <w:tcW w:w="590" w:type="dxa"/>
            <w:gridSpan w:val="3"/>
          </w:tcPr>
          <w:p w14:paraId="60DB5FB1" w14:textId="77777777" w:rsidR="001F0296" w:rsidRPr="007B66BE"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Year 7</w:t>
            </w:r>
          </w:p>
        </w:tc>
        <w:tc>
          <w:tcPr>
            <w:tcW w:w="590" w:type="dxa"/>
            <w:gridSpan w:val="2"/>
          </w:tcPr>
          <w:p w14:paraId="5AF2F2CC" w14:textId="77777777" w:rsidR="001F0296" w:rsidRPr="007B66BE" w:rsidRDefault="001F0296" w:rsidP="00777452">
            <w:pPr>
              <w:spacing w:after="0" w:line="240" w:lineRule="auto"/>
              <w:jc w:val="center"/>
              <w:rPr>
                <w:rFonts w:ascii="Times New Roman" w:hAnsi="Times New Roman"/>
                <w:sz w:val="24"/>
                <w:szCs w:val="24"/>
              </w:rPr>
            </w:pPr>
            <w:r>
              <w:rPr>
                <w:rFonts w:ascii="Times New Roman" w:hAnsi="Times New Roman"/>
                <w:sz w:val="24"/>
                <w:szCs w:val="24"/>
              </w:rPr>
              <w:t>Year 8</w:t>
            </w:r>
          </w:p>
        </w:tc>
        <w:tc>
          <w:tcPr>
            <w:tcW w:w="590" w:type="dxa"/>
            <w:gridSpan w:val="2"/>
          </w:tcPr>
          <w:p w14:paraId="355972B9"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915" w:type="dxa"/>
          </w:tcPr>
          <w:p w14:paraId="4392EB4A"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Year 25</w:t>
            </w:r>
          </w:p>
        </w:tc>
      </w:tr>
      <w:tr w:rsidR="001F0296" w:rsidRPr="007B66BE" w14:paraId="7B12E97D" w14:textId="77777777" w:rsidTr="00777452">
        <w:trPr>
          <w:trHeight w:val="539"/>
        </w:trPr>
        <w:tc>
          <w:tcPr>
            <w:tcW w:w="3168" w:type="dxa"/>
          </w:tcPr>
          <w:p w14:paraId="59D30F35" w14:textId="77777777" w:rsidR="001F0296" w:rsidRPr="007B66BE" w:rsidRDefault="001F0296" w:rsidP="00777452">
            <w:pPr>
              <w:spacing w:after="0" w:line="240" w:lineRule="auto"/>
              <w:rPr>
                <w:rFonts w:ascii="Times New Roman" w:hAnsi="Times New Roman"/>
                <w:sz w:val="24"/>
                <w:szCs w:val="24"/>
              </w:rPr>
            </w:pPr>
            <w:proofErr w:type="gramStart"/>
            <w:r w:rsidRPr="007B66BE">
              <w:rPr>
                <w:rFonts w:ascii="Times New Roman" w:hAnsi="Times New Roman"/>
                <w:sz w:val="24"/>
                <w:szCs w:val="24"/>
              </w:rPr>
              <w:t>a )</w:t>
            </w:r>
            <w:proofErr w:type="gramEnd"/>
            <w:r w:rsidRPr="007B66BE">
              <w:rPr>
                <w:rFonts w:ascii="Times New Roman" w:hAnsi="Times New Roman"/>
                <w:sz w:val="24"/>
                <w:szCs w:val="24"/>
              </w:rPr>
              <w:t xml:space="preserve"> Capital and operating cost outflows (including margin money)</w:t>
            </w:r>
          </w:p>
        </w:tc>
        <w:tc>
          <w:tcPr>
            <w:tcW w:w="538" w:type="dxa"/>
          </w:tcPr>
          <w:p w14:paraId="10FB4CC8" w14:textId="77777777" w:rsidR="001F0296" w:rsidRPr="007B66BE" w:rsidRDefault="001F0296" w:rsidP="00777452">
            <w:pPr>
              <w:spacing w:after="0" w:line="240" w:lineRule="auto"/>
              <w:jc w:val="center"/>
              <w:rPr>
                <w:rFonts w:ascii="Times New Roman" w:hAnsi="Times New Roman"/>
                <w:sz w:val="24"/>
                <w:szCs w:val="24"/>
              </w:rPr>
            </w:pPr>
          </w:p>
        </w:tc>
        <w:tc>
          <w:tcPr>
            <w:tcW w:w="538" w:type="dxa"/>
          </w:tcPr>
          <w:p w14:paraId="13BD570C" w14:textId="77777777" w:rsidR="001F0296" w:rsidRPr="007B66BE" w:rsidRDefault="001F0296" w:rsidP="00777452">
            <w:pPr>
              <w:spacing w:after="0" w:line="240" w:lineRule="auto"/>
              <w:jc w:val="center"/>
              <w:rPr>
                <w:rFonts w:ascii="Times New Roman" w:hAnsi="Times New Roman"/>
                <w:sz w:val="24"/>
                <w:szCs w:val="24"/>
              </w:rPr>
            </w:pPr>
          </w:p>
        </w:tc>
        <w:tc>
          <w:tcPr>
            <w:tcW w:w="539" w:type="dxa"/>
          </w:tcPr>
          <w:p w14:paraId="61C11849" w14:textId="77777777" w:rsidR="001F0296" w:rsidRPr="007B66BE" w:rsidRDefault="001F0296" w:rsidP="00777452">
            <w:pPr>
              <w:spacing w:after="0" w:line="240" w:lineRule="auto"/>
              <w:jc w:val="center"/>
              <w:rPr>
                <w:rFonts w:ascii="Times New Roman" w:hAnsi="Times New Roman"/>
                <w:sz w:val="24"/>
                <w:szCs w:val="24"/>
              </w:rPr>
            </w:pPr>
          </w:p>
        </w:tc>
        <w:tc>
          <w:tcPr>
            <w:tcW w:w="508" w:type="dxa"/>
          </w:tcPr>
          <w:p w14:paraId="47CD99D0"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35928C9E"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4"/>
          </w:tcPr>
          <w:p w14:paraId="52294AE3"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152AB6DE" w14:textId="77777777" w:rsidR="001F0296" w:rsidRPr="007B66BE" w:rsidRDefault="001F0296" w:rsidP="00777452">
            <w:pPr>
              <w:spacing w:after="0" w:line="240" w:lineRule="auto"/>
              <w:jc w:val="center"/>
              <w:rPr>
                <w:rFonts w:ascii="Times New Roman" w:hAnsi="Times New Roman"/>
                <w:sz w:val="24"/>
                <w:szCs w:val="24"/>
              </w:rPr>
            </w:pPr>
          </w:p>
        </w:tc>
        <w:tc>
          <w:tcPr>
            <w:tcW w:w="355" w:type="dxa"/>
            <w:gridSpan w:val="2"/>
          </w:tcPr>
          <w:p w14:paraId="22B6124E"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3DE901E5"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2EFA7394"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5930AFE2"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3BD85701" w14:textId="77777777" w:rsidR="001F0296" w:rsidRPr="007B66BE" w:rsidRDefault="001F0296" w:rsidP="00777452">
            <w:pPr>
              <w:spacing w:after="0" w:line="240" w:lineRule="auto"/>
              <w:jc w:val="center"/>
              <w:rPr>
                <w:rFonts w:ascii="Times New Roman" w:hAnsi="Times New Roman"/>
                <w:sz w:val="24"/>
                <w:szCs w:val="24"/>
              </w:rPr>
            </w:pPr>
          </w:p>
        </w:tc>
        <w:tc>
          <w:tcPr>
            <w:tcW w:w="915" w:type="dxa"/>
          </w:tcPr>
          <w:p w14:paraId="758E9C66"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419F9A7D" w14:textId="77777777" w:rsidTr="00777452">
        <w:trPr>
          <w:trHeight w:val="1109"/>
        </w:trPr>
        <w:tc>
          <w:tcPr>
            <w:tcW w:w="3168" w:type="dxa"/>
          </w:tcPr>
          <w:p w14:paraId="1F946B1B" w14:textId="77777777" w:rsidR="001F0296" w:rsidRPr="007B66BE" w:rsidRDefault="001F0296" w:rsidP="00777452">
            <w:pPr>
              <w:spacing w:after="0" w:line="240" w:lineRule="auto"/>
              <w:rPr>
                <w:rFonts w:ascii="Times New Roman" w:hAnsi="Times New Roman"/>
                <w:sz w:val="24"/>
                <w:szCs w:val="24"/>
              </w:rPr>
            </w:pPr>
            <w:proofErr w:type="gramStart"/>
            <w:r w:rsidRPr="007B66BE">
              <w:rPr>
                <w:rFonts w:ascii="Times New Roman" w:hAnsi="Times New Roman"/>
                <w:sz w:val="24"/>
                <w:szCs w:val="24"/>
              </w:rPr>
              <w:t>B )</w:t>
            </w:r>
            <w:proofErr w:type="gramEnd"/>
            <w:r w:rsidRPr="007B66BE">
              <w:rPr>
                <w:rFonts w:ascii="Times New Roman" w:hAnsi="Times New Roman"/>
                <w:sz w:val="24"/>
                <w:szCs w:val="24"/>
              </w:rPr>
              <w:t xml:space="preserve"> Inflows Profit before depreciation, interest and income tax as per item 3 of estimated profit and loss account in Attachment 1(f)</w:t>
            </w:r>
          </w:p>
        </w:tc>
        <w:tc>
          <w:tcPr>
            <w:tcW w:w="538" w:type="dxa"/>
          </w:tcPr>
          <w:p w14:paraId="1BDDA6AE" w14:textId="77777777" w:rsidR="001F0296" w:rsidRPr="007B66BE" w:rsidRDefault="001F0296" w:rsidP="00777452">
            <w:pPr>
              <w:spacing w:after="0" w:line="240" w:lineRule="auto"/>
              <w:jc w:val="center"/>
              <w:rPr>
                <w:rFonts w:ascii="Times New Roman" w:hAnsi="Times New Roman"/>
                <w:sz w:val="24"/>
                <w:szCs w:val="24"/>
              </w:rPr>
            </w:pPr>
          </w:p>
        </w:tc>
        <w:tc>
          <w:tcPr>
            <w:tcW w:w="538" w:type="dxa"/>
          </w:tcPr>
          <w:p w14:paraId="215019B6" w14:textId="77777777" w:rsidR="001F0296" w:rsidRPr="007B66BE" w:rsidRDefault="001F0296" w:rsidP="00777452">
            <w:pPr>
              <w:spacing w:after="0" w:line="240" w:lineRule="auto"/>
              <w:jc w:val="center"/>
              <w:rPr>
                <w:rFonts w:ascii="Times New Roman" w:hAnsi="Times New Roman"/>
                <w:sz w:val="24"/>
                <w:szCs w:val="24"/>
              </w:rPr>
            </w:pPr>
          </w:p>
        </w:tc>
        <w:tc>
          <w:tcPr>
            <w:tcW w:w="539" w:type="dxa"/>
          </w:tcPr>
          <w:p w14:paraId="18F70CF2" w14:textId="77777777" w:rsidR="001F0296" w:rsidRPr="007B66BE" w:rsidRDefault="001F0296" w:rsidP="00777452">
            <w:pPr>
              <w:spacing w:after="0" w:line="240" w:lineRule="auto"/>
              <w:jc w:val="center"/>
              <w:rPr>
                <w:rFonts w:ascii="Times New Roman" w:hAnsi="Times New Roman"/>
                <w:sz w:val="24"/>
                <w:szCs w:val="24"/>
              </w:rPr>
            </w:pPr>
          </w:p>
        </w:tc>
        <w:tc>
          <w:tcPr>
            <w:tcW w:w="508" w:type="dxa"/>
          </w:tcPr>
          <w:p w14:paraId="58B871BC"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36F020A0"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4"/>
          </w:tcPr>
          <w:p w14:paraId="3520601C"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3613DEAD" w14:textId="77777777" w:rsidR="001F0296" w:rsidRPr="007B66BE" w:rsidRDefault="001F0296" w:rsidP="00777452">
            <w:pPr>
              <w:spacing w:after="0" w:line="240" w:lineRule="auto"/>
              <w:jc w:val="center"/>
              <w:rPr>
                <w:rFonts w:ascii="Times New Roman" w:hAnsi="Times New Roman"/>
                <w:sz w:val="24"/>
                <w:szCs w:val="24"/>
              </w:rPr>
            </w:pPr>
          </w:p>
        </w:tc>
        <w:tc>
          <w:tcPr>
            <w:tcW w:w="355" w:type="dxa"/>
            <w:gridSpan w:val="2"/>
          </w:tcPr>
          <w:p w14:paraId="335257C8"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78FE71B0"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545C6B91"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7897729D"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6514E22D" w14:textId="77777777" w:rsidR="001F0296" w:rsidRPr="007B66BE" w:rsidRDefault="001F0296" w:rsidP="00777452">
            <w:pPr>
              <w:spacing w:after="0" w:line="240" w:lineRule="auto"/>
              <w:jc w:val="center"/>
              <w:rPr>
                <w:rFonts w:ascii="Times New Roman" w:hAnsi="Times New Roman"/>
                <w:sz w:val="24"/>
                <w:szCs w:val="24"/>
              </w:rPr>
            </w:pPr>
          </w:p>
        </w:tc>
        <w:tc>
          <w:tcPr>
            <w:tcW w:w="915" w:type="dxa"/>
          </w:tcPr>
          <w:p w14:paraId="6D35BCF9"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1CFB6910" w14:textId="77777777" w:rsidTr="00777452">
        <w:trPr>
          <w:trHeight w:val="269"/>
        </w:trPr>
        <w:tc>
          <w:tcPr>
            <w:tcW w:w="3168" w:type="dxa"/>
          </w:tcPr>
          <w:p w14:paraId="22F674F8"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Net Inflows/(outflows)</w:t>
            </w:r>
          </w:p>
        </w:tc>
        <w:tc>
          <w:tcPr>
            <w:tcW w:w="538" w:type="dxa"/>
          </w:tcPr>
          <w:p w14:paraId="63F2137A" w14:textId="77777777" w:rsidR="001F0296" w:rsidRPr="007B66BE" w:rsidRDefault="001F0296" w:rsidP="00777452">
            <w:pPr>
              <w:spacing w:after="0" w:line="240" w:lineRule="auto"/>
              <w:jc w:val="center"/>
              <w:rPr>
                <w:rFonts w:ascii="Times New Roman" w:hAnsi="Times New Roman"/>
                <w:sz w:val="24"/>
                <w:szCs w:val="24"/>
              </w:rPr>
            </w:pPr>
          </w:p>
        </w:tc>
        <w:tc>
          <w:tcPr>
            <w:tcW w:w="538" w:type="dxa"/>
          </w:tcPr>
          <w:p w14:paraId="58E210CD" w14:textId="77777777" w:rsidR="001F0296" w:rsidRPr="007B66BE" w:rsidRDefault="001F0296" w:rsidP="00777452">
            <w:pPr>
              <w:spacing w:after="0" w:line="240" w:lineRule="auto"/>
              <w:jc w:val="center"/>
              <w:rPr>
                <w:rFonts w:ascii="Times New Roman" w:hAnsi="Times New Roman"/>
                <w:sz w:val="24"/>
                <w:szCs w:val="24"/>
              </w:rPr>
            </w:pPr>
          </w:p>
        </w:tc>
        <w:tc>
          <w:tcPr>
            <w:tcW w:w="539" w:type="dxa"/>
          </w:tcPr>
          <w:p w14:paraId="73AB6E5F" w14:textId="77777777" w:rsidR="001F0296" w:rsidRPr="007B66BE" w:rsidRDefault="001F0296" w:rsidP="00777452">
            <w:pPr>
              <w:spacing w:after="0" w:line="240" w:lineRule="auto"/>
              <w:jc w:val="center"/>
              <w:rPr>
                <w:rFonts w:ascii="Times New Roman" w:hAnsi="Times New Roman"/>
                <w:sz w:val="24"/>
                <w:szCs w:val="24"/>
              </w:rPr>
            </w:pPr>
          </w:p>
        </w:tc>
        <w:tc>
          <w:tcPr>
            <w:tcW w:w="508" w:type="dxa"/>
          </w:tcPr>
          <w:p w14:paraId="12B633EA"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72F26628"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4"/>
          </w:tcPr>
          <w:p w14:paraId="5845F7AD"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0F3B9E76" w14:textId="77777777" w:rsidR="001F0296" w:rsidRPr="007B66BE" w:rsidRDefault="001F0296" w:rsidP="00777452">
            <w:pPr>
              <w:spacing w:after="0" w:line="240" w:lineRule="auto"/>
              <w:jc w:val="center"/>
              <w:rPr>
                <w:rFonts w:ascii="Times New Roman" w:hAnsi="Times New Roman"/>
                <w:sz w:val="24"/>
                <w:szCs w:val="24"/>
              </w:rPr>
            </w:pPr>
          </w:p>
        </w:tc>
        <w:tc>
          <w:tcPr>
            <w:tcW w:w="355" w:type="dxa"/>
            <w:gridSpan w:val="2"/>
          </w:tcPr>
          <w:p w14:paraId="7D3ADCF2"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563B2613"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363091FA"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005CECF4"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07FB0AE9" w14:textId="77777777" w:rsidR="001F0296" w:rsidRPr="007B66BE" w:rsidRDefault="001F0296" w:rsidP="00777452">
            <w:pPr>
              <w:spacing w:after="0" w:line="240" w:lineRule="auto"/>
              <w:jc w:val="center"/>
              <w:rPr>
                <w:rFonts w:ascii="Times New Roman" w:hAnsi="Times New Roman"/>
                <w:sz w:val="24"/>
                <w:szCs w:val="24"/>
              </w:rPr>
            </w:pPr>
          </w:p>
        </w:tc>
        <w:tc>
          <w:tcPr>
            <w:tcW w:w="915" w:type="dxa"/>
          </w:tcPr>
          <w:p w14:paraId="44DE3DF3"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6FF9647D" w14:textId="77777777" w:rsidTr="00777452">
        <w:trPr>
          <w:trHeight w:val="269"/>
        </w:trPr>
        <w:tc>
          <w:tcPr>
            <w:tcW w:w="3168" w:type="dxa"/>
          </w:tcPr>
          <w:p w14:paraId="73FA548A" w14:textId="77777777" w:rsidR="001F0296" w:rsidRPr="007B66BE" w:rsidRDefault="001F0296" w:rsidP="00777452">
            <w:pPr>
              <w:spacing w:after="0" w:line="240" w:lineRule="auto"/>
              <w:jc w:val="center"/>
              <w:rPr>
                <w:rFonts w:ascii="Times New Roman" w:hAnsi="Times New Roman"/>
                <w:sz w:val="24"/>
                <w:szCs w:val="24"/>
              </w:rPr>
            </w:pPr>
          </w:p>
        </w:tc>
        <w:tc>
          <w:tcPr>
            <w:tcW w:w="538" w:type="dxa"/>
          </w:tcPr>
          <w:p w14:paraId="658A2825" w14:textId="77777777" w:rsidR="001F0296" w:rsidRPr="007B66BE" w:rsidRDefault="001F0296" w:rsidP="00777452">
            <w:pPr>
              <w:spacing w:after="0" w:line="240" w:lineRule="auto"/>
              <w:jc w:val="center"/>
              <w:rPr>
                <w:rFonts w:ascii="Times New Roman" w:hAnsi="Times New Roman"/>
                <w:sz w:val="24"/>
                <w:szCs w:val="24"/>
              </w:rPr>
            </w:pPr>
          </w:p>
        </w:tc>
        <w:tc>
          <w:tcPr>
            <w:tcW w:w="538" w:type="dxa"/>
          </w:tcPr>
          <w:p w14:paraId="0032F095" w14:textId="77777777" w:rsidR="001F0296" w:rsidRPr="007B66BE" w:rsidRDefault="001F0296" w:rsidP="00777452">
            <w:pPr>
              <w:spacing w:after="0" w:line="240" w:lineRule="auto"/>
              <w:jc w:val="center"/>
              <w:rPr>
                <w:rFonts w:ascii="Times New Roman" w:hAnsi="Times New Roman"/>
                <w:sz w:val="24"/>
                <w:szCs w:val="24"/>
              </w:rPr>
            </w:pPr>
          </w:p>
        </w:tc>
        <w:tc>
          <w:tcPr>
            <w:tcW w:w="539" w:type="dxa"/>
          </w:tcPr>
          <w:p w14:paraId="3D442F23" w14:textId="77777777" w:rsidR="001F0296" w:rsidRPr="007B66BE" w:rsidRDefault="001F0296" w:rsidP="00777452">
            <w:pPr>
              <w:spacing w:after="0" w:line="240" w:lineRule="auto"/>
              <w:jc w:val="center"/>
              <w:rPr>
                <w:rFonts w:ascii="Times New Roman" w:hAnsi="Times New Roman"/>
                <w:sz w:val="24"/>
                <w:szCs w:val="24"/>
              </w:rPr>
            </w:pPr>
          </w:p>
        </w:tc>
        <w:tc>
          <w:tcPr>
            <w:tcW w:w="508" w:type="dxa"/>
          </w:tcPr>
          <w:p w14:paraId="7BD13598"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2401F551"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4"/>
          </w:tcPr>
          <w:p w14:paraId="7A2CE9E2"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28156B8E" w14:textId="77777777" w:rsidR="001F0296" w:rsidRPr="007B66BE" w:rsidRDefault="001F0296" w:rsidP="00777452">
            <w:pPr>
              <w:spacing w:after="0" w:line="240" w:lineRule="auto"/>
              <w:jc w:val="center"/>
              <w:rPr>
                <w:rFonts w:ascii="Times New Roman" w:hAnsi="Times New Roman"/>
                <w:sz w:val="24"/>
                <w:szCs w:val="24"/>
              </w:rPr>
            </w:pPr>
          </w:p>
        </w:tc>
        <w:tc>
          <w:tcPr>
            <w:tcW w:w="355" w:type="dxa"/>
            <w:gridSpan w:val="2"/>
          </w:tcPr>
          <w:p w14:paraId="58CBE227"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20AFDB85"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15853FA2"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33E6D3D0"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3958A19D" w14:textId="77777777" w:rsidR="001F0296" w:rsidRPr="007B66BE" w:rsidRDefault="001F0296" w:rsidP="00777452">
            <w:pPr>
              <w:spacing w:after="0" w:line="240" w:lineRule="auto"/>
              <w:jc w:val="center"/>
              <w:rPr>
                <w:rFonts w:ascii="Times New Roman" w:hAnsi="Times New Roman"/>
                <w:sz w:val="24"/>
                <w:szCs w:val="24"/>
              </w:rPr>
            </w:pPr>
          </w:p>
        </w:tc>
        <w:tc>
          <w:tcPr>
            <w:tcW w:w="915" w:type="dxa"/>
          </w:tcPr>
          <w:p w14:paraId="183CCFB7"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484E6B33" w14:textId="77777777" w:rsidTr="00777452">
        <w:trPr>
          <w:trHeight w:val="269"/>
        </w:trPr>
        <w:tc>
          <w:tcPr>
            <w:tcW w:w="3168" w:type="dxa"/>
          </w:tcPr>
          <w:p w14:paraId="4D90F46A"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Cumulative Inflows/(outflows)</w:t>
            </w:r>
          </w:p>
        </w:tc>
        <w:tc>
          <w:tcPr>
            <w:tcW w:w="538" w:type="dxa"/>
          </w:tcPr>
          <w:p w14:paraId="4CFD5AA7" w14:textId="77777777" w:rsidR="001F0296" w:rsidRPr="007B66BE" w:rsidRDefault="001F0296" w:rsidP="00777452">
            <w:pPr>
              <w:spacing w:after="0" w:line="240" w:lineRule="auto"/>
              <w:jc w:val="center"/>
              <w:rPr>
                <w:rFonts w:ascii="Times New Roman" w:hAnsi="Times New Roman"/>
                <w:sz w:val="24"/>
                <w:szCs w:val="24"/>
              </w:rPr>
            </w:pPr>
          </w:p>
        </w:tc>
        <w:tc>
          <w:tcPr>
            <w:tcW w:w="538" w:type="dxa"/>
          </w:tcPr>
          <w:p w14:paraId="2E8B91D6" w14:textId="77777777" w:rsidR="001F0296" w:rsidRPr="007B66BE" w:rsidRDefault="001F0296" w:rsidP="00777452">
            <w:pPr>
              <w:spacing w:after="0" w:line="240" w:lineRule="auto"/>
              <w:jc w:val="center"/>
              <w:rPr>
                <w:rFonts w:ascii="Times New Roman" w:hAnsi="Times New Roman"/>
                <w:sz w:val="24"/>
                <w:szCs w:val="24"/>
              </w:rPr>
            </w:pPr>
          </w:p>
        </w:tc>
        <w:tc>
          <w:tcPr>
            <w:tcW w:w="539" w:type="dxa"/>
          </w:tcPr>
          <w:p w14:paraId="3B667810" w14:textId="77777777" w:rsidR="001F0296" w:rsidRPr="007B66BE" w:rsidRDefault="001F0296" w:rsidP="00777452">
            <w:pPr>
              <w:spacing w:after="0" w:line="240" w:lineRule="auto"/>
              <w:jc w:val="center"/>
              <w:rPr>
                <w:rFonts w:ascii="Times New Roman" w:hAnsi="Times New Roman"/>
                <w:sz w:val="24"/>
                <w:szCs w:val="24"/>
              </w:rPr>
            </w:pPr>
          </w:p>
        </w:tc>
        <w:tc>
          <w:tcPr>
            <w:tcW w:w="508" w:type="dxa"/>
          </w:tcPr>
          <w:p w14:paraId="6518D5ED"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04D3D651"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4"/>
          </w:tcPr>
          <w:p w14:paraId="4DD1A682" w14:textId="77777777" w:rsidR="001F0296" w:rsidRPr="007B66BE" w:rsidRDefault="001F0296" w:rsidP="00777452">
            <w:pPr>
              <w:spacing w:after="0" w:line="240" w:lineRule="auto"/>
              <w:jc w:val="center"/>
              <w:rPr>
                <w:rFonts w:ascii="Times New Roman" w:hAnsi="Times New Roman"/>
                <w:sz w:val="24"/>
                <w:szCs w:val="24"/>
              </w:rPr>
            </w:pPr>
          </w:p>
        </w:tc>
        <w:tc>
          <w:tcPr>
            <w:tcW w:w="473" w:type="dxa"/>
            <w:gridSpan w:val="3"/>
          </w:tcPr>
          <w:p w14:paraId="7EEDB532" w14:textId="77777777" w:rsidR="001F0296" w:rsidRPr="007B66BE" w:rsidRDefault="001F0296" w:rsidP="00777452">
            <w:pPr>
              <w:spacing w:after="0" w:line="240" w:lineRule="auto"/>
              <w:jc w:val="center"/>
              <w:rPr>
                <w:rFonts w:ascii="Times New Roman" w:hAnsi="Times New Roman"/>
                <w:sz w:val="24"/>
                <w:szCs w:val="24"/>
              </w:rPr>
            </w:pPr>
          </w:p>
        </w:tc>
        <w:tc>
          <w:tcPr>
            <w:tcW w:w="355" w:type="dxa"/>
            <w:gridSpan w:val="2"/>
          </w:tcPr>
          <w:p w14:paraId="004D358E"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2D0C3BC3"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495D8401"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239DEC43"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7C7D8E45" w14:textId="77777777" w:rsidR="001F0296" w:rsidRPr="007B66BE" w:rsidRDefault="001F0296" w:rsidP="00777452">
            <w:pPr>
              <w:spacing w:after="0" w:line="240" w:lineRule="auto"/>
              <w:jc w:val="center"/>
              <w:rPr>
                <w:rFonts w:ascii="Times New Roman" w:hAnsi="Times New Roman"/>
                <w:sz w:val="24"/>
                <w:szCs w:val="24"/>
              </w:rPr>
            </w:pPr>
          </w:p>
        </w:tc>
        <w:tc>
          <w:tcPr>
            <w:tcW w:w="915" w:type="dxa"/>
          </w:tcPr>
          <w:p w14:paraId="77C7D54A"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2047B2CC" w14:textId="77777777" w:rsidTr="00777452">
        <w:trPr>
          <w:trHeight w:val="269"/>
        </w:trPr>
        <w:tc>
          <w:tcPr>
            <w:tcW w:w="4785" w:type="dxa"/>
            <w:gridSpan w:val="4"/>
          </w:tcPr>
          <w:p w14:paraId="03734BFD" w14:textId="77777777" w:rsidR="001F0296" w:rsidRPr="007B66BE" w:rsidRDefault="001F0296" w:rsidP="00777452">
            <w:pPr>
              <w:spacing w:after="0" w:line="240" w:lineRule="auto"/>
              <w:jc w:val="center"/>
              <w:rPr>
                <w:rFonts w:ascii="Times New Roman" w:hAnsi="Times New Roman"/>
                <w:sz w:val="24"/>
                <w:szCs w:val="24"/>
              </w:rPr>
            </w:pPr>
          </w:p>
        </w:tc>
        <w:tc>
          <w:tcPr>
            <w:tcW w:w="637" w:type="dxa"/>
            <w:gridSpan w:val="3"/>
          </w:tcPr>
          <w:p w14:paraId="7936CED2"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46A94B0B"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67B0CF78"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05140CB5" w14:textId="77777777" w:rsidR="001F0296" w:rsidRPr="007B66BE" w:rsidRDefault="001F0296" w:rsidP="00777452">
            <w:pPr>
              <w:spacing w:after="0" w:line="240" w:lineRule="auto"/>
              <w:jc w:val="center"/>
              <w:rPr>
                <w:rFonts w:ascii="Times New Roman" w:hAnsi="Times New Roman"/>
                <w:sz w:val="24"/>
                <w:szCs w:val="24"/>
              </w:rPr>
            </w:pPr>
          </w:p>
        </w:tc>
        <w:tc>
          <w:tcPr>
            <w:tcW w:w="3151" w:type="dxa"/>
            <w:gridSpan w:val="11"/>
          </w:tcPr>
          <w:p w14:paraId="6D38349F"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38BFA5BE" w14:textId="77777777" w:rsidTr="00777452">
        <w:trPr>
          <w:trHeight w:val="1094"/>
        </w:trPr>
        <w:tc>
          <w:tcPr>
            <w:tcW w:w="3168" w:type="dxa"/>
          </w:tcPr>
          <w:p w14:paraId="79A2F979"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Levelized unit natural gas pipeline tariff calculated based on the reasonable rate of return as specified in clause 2 and 3 of Schedule A for:</w:t>
            </w:r>
          </w:p>
        </w:tc>
        <w:tc>
          <w:tcPr>
            <w:tcW w:w="1617" w:type="dxa"/>
            <w:gridSpan w:val="3"/>
            <w:vMerge w:val="restart"/>
          </w:tcPr>
          <w:p w14:paraId="7C498E17" w14:textId="77777777" w:rsidR="001F0296" w:rsidRPr="007B66BE" w:rsidRDefault="001F0296" w:rsidP="00777452">
            <w:pPr>
              <w:spacing w:after="0" w:line="240" w:lineRule="auto"/>
              <w:jc w:val="center"/>
              <w:rPr>
                <w:rFonts w:ascii="Times New Roman" w:hAnsi="Times New Roman"/>
                <w:sz w:val="24"/>
                <w:szCs w:val="24"/>
              </w:rPr>
            </w:pPr>
          </w:p>
        </w:tc>
        <w:tc>
          <w:tcPr>
            <w:tcW w:w="637" w:type="dxa"/>
            <w:gridSpan w:val="3"/>
          </w:tcPr>
          <w:p w14:paraId="2CDD015E"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358A341D"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11FE0285"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58B374D1" w14:textId="77777777" w:rsidR="001F0296" w:rsidRPr="007B66BE" w:rsidRDefault="001F0296" w:rsidP="00777452">
            <w:pPr>
              <w:spacing w:after="0" w:line="240" w:lineRule="auto"/>
              <w:jc w:val="center"/>
              <w:rPr>
                <w:rFonts w:ascii="Times New Roman" w:hAnsi="Times New Roman"/>
                <w:sz w:val="24"/>
                <w:szCs w:val="24"/>
              </w:rPr>
            </w:pPr>
          </w:p>
        </w:tc>
        <w:tc>
          <w:tcPr>
            <w:tcW w:w="3151" w:type="dxa"/>
            <w:gridSpan w:val="11"/>
          </w:tcPr>
          <w:p w14:paraId="77956138"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6210F674" w14:textId="77777777" w:rsidTr="00777452">
        <w:trPr>
          <w:trHeight w:val="554"/>
        </w:trPr>
        <w:tc>
          <w:tcPr>
            <w:tcW w:w="3168" w:type="dxa"/>
          </w:tcPr>
          <w:p w14:paraId="2B46425E" w14:textId="77777777" w:rsidR="001F0296" w:rsidRPr="007B66BE" w:rsidRDefault="001F0296" w:rsidP="00777452">
            <w:pPr>
              <w:spacing w:after="0" w:line="240" w:lineRule="auto"/>
              <w:rPr>
                <w:rFonts w:ascii="Times New Roman" w:hAnsi="Times New Roman"/>
                <w:sz w:val="24"/>
                <w:szCs w:val="24"/>
              </w:rPr>
            </w:pPr>
            <w:proofErr w:type="gramStart"/>
            <w:r w:rsidRPr="007B66BE">
              <w:rPr>
                <w:rFonts w:ascii="Times New Roman" w:hAnsi="Times New Roman"/>
                <w:sz w:val="24"/>
                <w:szCs w:val="24"/>
              </w:rPr>
              <w:t>A )</w:t>
            </w:r>
            <w:proofErr w:type="gramEnd"/>
            <w:r w:rsidRPr="007B66BE">
              <w:rPr>
                <w:rFonts w:ascii="Times New Roman" w:hAnsi="Times New Roman"/>
                <w:sz w:val="24"/>
                <w:szCs w:val="24"/>
              </w:rPr>
              <w:t xml:space="preserve"> the period of initial unit natural gas pipeline tariff (T1)</w:t>
            </w:r>
          </w:p>
        </w:tc>
        <w:tc>
          <w:tcPr>
            <w:tcW w:w="1617" w:type="dxa"/>
            <w:gridSpan w:val="3"/>
            <w:vMerge/>
          </w:tcPr>
          <w:p w14:paraId="416CC98B" w14:textId="77777777" w:rsidR="001F0296" w:rsidRPr="007B66BE" w:rsidRDefault="001F0296" w:rsidP="00777452">
            <w:pPr>
              <w:spacing w:after="0" w:line="240" w:lineRule="auto"/>
              <w:jc w:val="center"/>
              <w:rPr>
                <w:rFonts w:ascii="Times New Roman" w:hAnsi="Times New Roman"/>
                <w:sz w:val="24"/>
                <w:szCs w:val="24"/>
              </w:rPr>
            </w:pPr>
          </w:p>
        </w:tc>
        <w:tc>
          <w:tcPr>
            <w:tcW w:w="508" w:type="dxa"/>
          </w:tcPr>
          <w:p w14:paraId="057CB896"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w:t>
            </w:r>
            <w:proofErr w:type="gramStart"/>
            <w:r w:rsidRPr="007B66BE">
              <w:rPr>
                <w:rFonts w:ascii="Times New Roman" w:hAnsi="Times New Roman"/>
                <w:sz w:val="24"/>
                <w:szCs w:val="24"/>
              </w:rPr>
              <w:t>1:For</w:t>
            </w:r>
            <w:proofErr w:type="gramEnd"/>
            <w:r w:rsidRPr="007B66BE">
              <w:rPr>
                <w:rFonts w:ascii="Times New Roman" w:hAnsi="Times New Roman"/>
                <w:sz w:val="24"/>
                <w:szCs w:val="24"/>
              </w:rPr>
              <w:t xml:space="preserve"> Year 1</w:t>
            </w:r>
          </w:p>
        </w:tc>
        <w:tc>
          <w:tcPr>
            <w:tcW w:w="839" w:type="dxa"/>
            <w:gridSpan w:val="6"/>
          </w:tcPr>
          <w:p w14:paraId="1CC1F2DD"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5"/>
          </w:tcPr>
          <w:p w14:paraId="578ECDBE"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4"/>
          </w:tcPr>
          <w:p w14:paraId="1C77DA7A"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3D0535BD" w14:textId="77777777" w:rsidR="001F0296" w:rsidRPr="007B66BE" w:rsidRDefault="001F0296" w:rsidP="00777452">
            <w:pPr>
              <w:spacing w:after="0" w:line="240" w:lineRule="auto"/>
              <w:jc w:val="center"/>
              <w:rPr>
                <w:rFonts w:ascii="Times New Roman" w:hAnsi="Times New Roman"/>
                <w:sz w:val="24"/>
                <w:szCs w:val="24"/>
              </w:rPr>
            </w:pPr>
          </w:p>
        </w:tc>
        <w:tc>
          <w:tcPr>
            <w:tcW w:w="2441" w:type="dxa"/>
            <w:gridSpan w:val="6"/>
          </w:tcPr>
          <w:p w14:paraId="0BEB6F14"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3BF71284" w14:textId="77777777" w:rsidTr="00777452">
        <w:trPr>
          <w:trHeight w:val="809"/>
        </w:trPr>
        <w:tc>
          <w:tcPr>
            <w:tcW w:w="3168" w:type="dxa"/>
          </w:tcPr>
          <w:p w14:paraId="3FCBB614" w14:textId="77777777" w:rsidR="001F0296" w:rsidRPr="007B66BE" w:rsidRDefault="001F0296" w:rsidP="00777452">
            <w:pPr>
              <w:spacing w:after="0" w:line="240" w:lineRule="auto"/>
              <w:rPr>
                <w:rFonts w:ascii="Times New Roman" w:hAnsi="Times New Roman"/>
                <w:sz w:val="24"/>
                <w:szCs w:val="24"/>
              </w:rPr>
            </w:pPr>
            <w:proofErr w:type="gramStart"/>
            <w:r w:rsidRPr="007B66BE">
              <w:rPr>
                <w:rFonts w:ascii="Times New Roman" w:hAnsi="Times New Roman"/>
                <w:sz w:val="24"/>
                <w:szCs w:val="24"/>
              </w:rPr>
              <w:t>B )</w:t>
            </w:r>
            <w:proofErr w:type="gramEnd"/>
            <w:r w:rsidRPr="007B66BE">
              <w:rPr>
                <w:rFonts w:ascii="Times New Roman" w:hAnsi="Times New Roman"/>
                <w:sz w:val="24"/>
                <w:szCs w:val="24"/>
              </w:rPr>
              <w:t xml:space="preserve"> the period of five consecutive years after the initial unit natural gas pipeline tariff (T2)</w:t>
            </w:r>
          </w:p>
        </w:tc>
        <w:tc>
          <w:tcPr>
            <w:tcW w:w="1617" w:type="dxa"/>
            <w:gridSpan w:val="3"/>
            <w:vMerge/>
          </w:tcPr>
          <w:p w14:paraId="0514F35D" w14:textId="77777777" w:rsidR="001F0296" w:rsidRPr="007B66BE" w:rsidRDefault="001F0296" w:rsidP="00777452">
            <w:pPr>
              <w:spacing w:after="0" w:line="240" w:lineRule="auto"/>
              <w:jc w:val="center"/>
              <w:rPr>
                <w:rFonts w:ascii="Times New Roman" w:hAnsi="Times New Roman"/>
                <w:sz w:val="24"/>
                <w:szCs w:val="24"/>
              </w:rPr>
            </w:pPr>
          </w:p>
        </w:tc>
        <w:tc>
          <w:tcPr>
            <w:tcW w:w="508" w:type="dxa"/>
          </w:tcPr>
          <w:p w14:paraId="0FC8DEF3" w14:textId="77777777" w:rsidR="001F0296" w:rsidRPr="007B66BE" w:rsidRDefault="001F0296" w:rsidP="00777452">
            <w:pPr>
              <w:spacing w:after="0" w:line="240" w:lineRule="auto"/>
              <w:jc w:val="center"/>
              <w:rPr>
                <w:rFonts w:ascii="Times New Roman" w:hAnsi="Times New Roman"/>
                <w:sz w:val="24"/>
                <w:szCs w:val="24"/>
              </w:rPr>
            </w:pPr>
          </w:p>
        </w:tc>
        <w:tc>
          <w:tcPr>
            <w:tcW w:w="1419" w:type="dxa"/>
            <w:gridSpan w:val="10"/>
          </w:tcPr>
          <w:p w14:paraId="281DD18B"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T2: For Year 2 to Year 6</w:t>
            </w:r>
          </w:p>
        </w:tc>
        <w:tc>
          <w:tcPr>
            <w:tcW w:w="590" w:type="dxa"/>
            <w:gridSpan w:val="4"/>
          </w:tcPr>
          <w:p w14:paraId="1AFC7CFE"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6353D84A"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229D7BAE" w14:textId="77777777" w:rsidR="001F0296" w:rsidRPr="007B66BE" w:rsidRDefault="001F0296" w:rsidP="00777452">
            <w:pPr>
              <w:spacing w:after="0" w:line="240" w:lineRule="auto"/>
              <w:jc w:val="center"/>
              <w:rPr>
                <w:rFonts w:ascii="Times New Roman" w:hAnsi="Times New Roman"/>
                <w:sz w:val="24"/>
                <w:szCs w:val="24"/>
              </w:rPr>
            </w:pPr>
          </w:p>
        </w:tc>
        <w:tc>
          <w:tcPr>
            <w:tcW w:w="906" w:type="dxa"/>
            <w:gridSpan w:val="2"/>
          </w:tcPr>
          <w:p w14:paraId="0E9E922A" w14:textId="77777777" w:rsidR="001F0296" w:rsidRPr="007B66BE" w:rsidRDefault="001F0296" w:rsidP="00777452">
            <w:pPr>
              <w:spacing w:after="0" w:line="240" w:lineRule="auto"/>
              <w:jc w:val="center"/>
              <w:rPr>
                <w:rFonts w:ascii="Times New Roman" w:hAnsi="Times New Roman"/>
                <w:sz w:val="24"/>
                <w:szCs w:val="24"/>
              </w:rPr>
            </w:pPr>
          </w:p>
        </w:tc>
        <w:tc>
          <w:tcPr>
            <w:tcW w:w="955" w:type="dxa"/>
            <w:gridSpan w:val="2"/>
          </w:tcPr>
          <w:p w14:paraId="745A0176"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456B98AF" w14:textId="77777777" w:rsidTr="00777452">
        <w:trPr>
          <w:trHeight w:val="2758"/>
        </w:trPr>
        <w:tc>
          <w:tcPr>
            <w:tcW w:w="3168" w:type="dxa"/>
          </w:tcPr>
          <w:p w14:paraId="108E152B" w14:textId="77777777" w:rsidR="001F0296" w:rsidRPr="007B66BE" w:rsidRDefault="001F0296" w:rsidP="00777452">
            <w:pPr>
              <w:spacing w:after="0" w:line="240" w:lineRule="auto"/>
              <w:rPr>
                <w:rFonts w:ascii="Times New Roman" w:hAnsi="Times New Roman"/>
                <w:sz w:val="24"/>
                <w:szCs w:val="24"/>
              </w:rPr>
            </w:pPr>
            <w:proofErr w:type="gramStart"/>
            <w:r w:rsidRPr="007B66BE">
              <w:rPr>
                <w:rFonts w:ascii="Times New Roman" w:hAnsi="Times New Roman"/>
                <w:sz w:val="24"/>
                <w:szCs w:val="24"/>
              </w:rPr>
              <w:t>C )</w:t>
            </w:r>
            <w:proofErr w:type="gramEnd"/>
            <w:r w:rsidRPr="007B66BE">
              <w:rPr>
                <w:rFonts w:ascii="Times New Roman" w:hAnsi="Times New Roman"/>
                <w:sz w:val="24"/>
                <w:szCs w:val="24"/>
              </w:rPr>
              <w:t xml:space="preserve"> the period of each of the tariff period (T3 and onwards) calculated based on reasonable rate of return as project’s internal rate of return as specified in clause 2 of schedule A.</w:t>
            </w:r>
          </w:p>
        </w:tc>
        <w:tc>
          <w:tcPr>
            <w:tcW w:w="1617" w:type="dxa"/>
            <w:gridSpan w:val="3"/>
            <w:vMerge/>
          </w:tcPr>
          <w:p w14:paraId="35CEC37A" w14:textId="77777777" w:rsidR="001F0296" w:rsidRPr="007B66BE" w:rsidRDefault="001F0296" w:rsidP="00777452">
            <w:pPr>
              <w:spacing w:after="0" w:line="240" w:lineRule="auto"/>
              <w:jc w:val="center"/>
              <w:rPr>
                <w:rFonts w:ascii="Times New Roman" w:hAnsi="Times New Roman"/>
                <w:sz w:val="24"/>
                <w:szCs w:val="24"/>
              </w:rPr>
            </w:pPr>
          </w:p>
        </w:tc>
        <w:tc>
          <w:tcPr>
            <w:tcW w:w="1927" w:type="dxa"/>
            <w:gridSpan w:val="11"/>
          </w:tcPr>
          <w:p w14:paraId="582DE347" w14:textId="77777777" w:rsidR="001F0296" w:rsidRPr="007B66BE" w:rsidRDefault="001F0296" w:rsidP="00777452">
            <w:pPr>
              <w:spacing w:after="0" w:line="240" w:lineRule="auto"/>
              <w:jc w:val="center"/>
              <w:rPr>
                <w:rFonts w:ascii="Times New Roman" w:hAnsi="Times New Roman"/>
                <w:sz w:val="24"/>
                <w:szCs w:val="24"/>
              </w:rPr>
            </w:pPr>
          </w:p>
        </w:tc>
        <w:tc>
          <w:tcPr>
            <w:tcW w:w="355" w:type="dxa"/>
            <w:gridSpan w:val="2"/>
          </w:tcPr>
          <w:p w14:paraId="7375115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T3: For Y7 to Y</w:t>
            </w:r>
            <w:r w:rsidRPr="007B66BE">
              <w:rPr>
                <w:rFonts w:ascii="Times New Roman" w:hAnsi="Times New Roman"/>
                <w:sz w:val="24"/>
                <w:szCs w:val="24"/>
              </w:rPr>
              <w:lastRenderedPageBreak/>
              <w:t>11</w:t>
            </w:r>
          </w:p>
        </w:tc>
        <w:tc>
          <w:tcPr>
            <w:tcW w:w="590" w:type="dxa"/>
            <w:gridSpan w:val="4"/>
          </w:tcPr>
          <w:p w14:paraId="6D26AAFD"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3"/>
          </w:tcPr>
          <w:p w14:paraId="7F7AA644"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1F49705F" w14:textId="77777777" w:rsidR="001F0296" w:rsidRPr="007B66BE" w:rsidRDefault="001F0296" w:rsidP="00777452">
            <w:pPr>
              <w:spacing w:after="0" w:line="240" w:lineRule="auto"/>
              <w:jc w:val="center"/>
              <w:rPr>
                <w:rFonts w:ascii="Times New Roman" w:hAnsi="Times New Roman"/>
                <w:sz w:val="24"/>
                <w:szCs w:val="24"/>
              </w:rPr>
            </w:pPr>
          </w:p>
        </w:tc>
        <w:tc>
          <w:tcPr>
            <w:tcW w:w="590" w:type="dxa"/>
            <w:gridSpan w:val="2"/>
          </w:tcPr>
          <w:p w14:paraId="5F68B51E" w14:textId="77777777" w:rsidR="001F0296" w:rsidRPr="007B66BE" w:rsidRDefault="001F0296" w:rsidP="00777452">
            <w:pPr>
              <w:spacing w:after="0" w:line="240" w:lineRule="auto"/>
              <w:jc w:val="center"/>
              <w:rPr>
                <w:rFonts w:ascii="Times New Roman" w:hAnsi="Times New Roman"/>
                <w:sz w:val="24"/>
                <w:szCs w:val="24"/>
              </w:rPr>
            </w:pPr>
          </w:p>
        </w:tc>
        <w:tc>
          <w:tcPr>
            <w:tcW w:w="915" w:type="dxa"/>
          </w:tcPr>
          <w:p w14:paraId="4EF91A1D"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…and so on…</w:t>
            </w:r>
          </w:p>
        </w:tc>
      </w:tr>
    </w:tbl>
    <w:p w14:paraId="4BCD5CB9" w14:textId="77777777" w:rsidR="001F0296" w:rsidRPr="007B66BE" w:rsidRDefault="001F0296" w:rsidP="001F0296">
      <w:pPr>
        <w:spacing w:after="0" w:line="240" w:lineRule="auto"/>
        <w:jc w:val="both"/>
        <w:rPr>
          <w:rFonts w:ascii="Times New Roman" w:hAnsi="Times New Roman"/>
          <w:sz w:val="24"/>
          <w:szCs w:val="24"/>
        </w:rPr>
      </w:pPr>
      <w:r w:rsidRPr="007B66BE">
        <w:rPr>
          <w:rFonts w:ascii="Times New Roman" w:hAnsi="Times New Roman"/>
          <w:sz w:val="24"/>
          <w:szCs w:val="24"/>
        </w:rPr>
        <w:t>Notes:</w:t>
      </w:r>
      <w:r w:rsidRPr="007B66BE">
        <w:rPr>
          <w:rFonts w:ascii="Times New Roman" w:hAnsi="Times New Roman"/>
          <w:sz w:val="24"/>
          <w:szCs w:val="24"/>
        </w:rPr>
        <w:tab/>
      </w:r>
    </w:p>
    <w:p w14:paraId="206AF54F" w14:textId="77777777" w:rsidR="001F0296" w:rsidRPr="007B66BE" w:rsidRDefault="001F0296" w:rsidP="001F0296">
      <w:pPr>
        <w:numPr>
          <w:ilvl w:val="0"/>
          <w:numId w:val="48"/>
        </w:numPr>
        <w:spacing w:after="0" w:line="240" w:lineRule="auto"/>
        <w:jc w:val="both"/>
        <w:rPr>
          <w:rFonts w:ascii="Times New Roman" w:hAnsi="Times New Roman"/>
          <w:sz w:val="24"/>
          <w:szCs w:val="24"/>
        </w:rPr>
      </w:pPr>
      <w:r w:rsidRPr="007B66BE">
        <w:rPr>
          <w:rFonts w:ascii="Times New Roman" w:hAnsi="Times New Roman"/>
          <w:sz w:val="24"/>
          <w:szCs w:val="24"/>
        </w:rPr>
        <w:t xml:space="preserve">The calculations for natural gas pipeline tariff </w:t>
      </w:r>
      <w:proofErr w:type="spellStart"/>
      <w:r w:rsidRPr="007B66BE">
        <w:rPr>
          <w:rFonts w:ascii="Times New Roman" w:hAnsi="Times New Roman"/>
          <w:sz w:val="24"/>
          <w:szCs w:val="24"/>
        </w:rPr>
        <w:t>alongwith</w:t>
      </w:r>
      <w:proofErr w:type="spellEnd"/>
      <w:r w:rsidRPr="007B66BE">
        <w:rPr>
          <w:rFonts w:ascii="Times New Roman" w:hAnsi="Times New Roman"/>
          <w:sz w:val="24"/>
          <w:szCs w:val="24"/>
        </w:rPr>
        <w:t xml:space="preserve"> the data are required to be submitted by the entity to the Board each time the same is due for fixation or review.</w:t>
      </w:r>
    </w:p>
    <w:p w14:paraId="425191D8" w14:textId="77777777" w:rsidR="001F0296" w:rsidRPr="007B66BE" w:rsidRDefault="001F0296" w:rsidP="001F0296">
      <w:pPr>
        <w:numPr>
          <w:ilvl w:val="0"/>
          <w:numId w:val="48"/>
        </w:numPr>
        <w:spacing w:after="0" w:line="240" w:lineRule="auto"/>
        <w:jc w:val="both"/>
        <w:rPr>
          <w:rFonts w:ascii="Times New Roman" w:hAnsi="Times New Roman"/>
          <w:sz w:val="24"/>
          <w:szCs w:val="24"/>
        </w:rPr>
      </w:pPr>
      <w:r w:rsidRPr="007B66BE">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4E54E382" w14:textId="77777777" w:rsidR="001F0296" w:rsidRPr="007B66BE" w:rsidRDefault="001F0296" w:rsidP="001F0296">
      <w:pPr>
        <w:numPr>
          <w:ilvl w:val="0"/>
          <w:numId w:val="48"/>
        </w:numPr>
        <w:spacing w:after="0" w:line="240" w:lineRule="auto"/>
        <w:jc w:val="center"/>
        <w:rPr>
          <w:rFonts w:ascii="Times New Roman" w:hAnsi="Times New Roman"/>
          <w:sz w:val="24"/>
          <w:szCs w:val="24"/>
        </w:rPr>
      </w:pPr>
      <w:r w:rsidRPr="007B66BE">
        <w:rPr>
          <w:rFonts w:ascii="Times New Roman" w:hAnsi="Times New Roman"/>
          <w:sz w:val="24"/>
          <w:szCs w:val="24"/>
        </w:rPr>
        <w:t>Capital outflows includes outflows on account of capital work-in-progress.</w:t>
      </w:r>
    </w:p>
    <w:p w14:paraId="29A8DC7A" w14:textId="77777777" w:rsidR="001F0296" w:rsidRPr="007B66BE" w:rsidRDefault="001F0296" w:rsidP="001F0296">
      <w:pPr>
        <w:spacing w:after="0" w:line="240" w:lineRule="auto"/>
        <w:jc w:val="center"/>
        <w:rPr>
          <w:rFonts w:ascii="Times New Roman" w:hAnsi="Times New Roman"/>
          <w:sz w:val="24"/>
          <w:szCs w:val="24"/>
        </w:rPr>
      </w:pPr>
    </w:p>
    <w:p w14:paraId="4E1EFD86" w14:textId="77777777" w:rsidR="001F0296" w:rsidRPr="007B66BE" w:rsidRDefault="001F0296" w:rsidP="001F0296">
      <w:pPr>
        <w:spacing w:after="0" w:line="240" w:lineRule="auto"/>
        <w:jc w:val="center"/>
        <w:rPr>
          <w:rFonts w:ascii="Times New Roman" w:hAnsi="Times New Roman"/>
          <w:sz w:val="24"/>
          <w:szCs w:val="24"/>
        </w:rPr>
      </w:pPr>
    </w:p>
    <w:p w14:paraId="15F0E948" w14:textId="77777777" w:rsidR="001F0296" w:rsidRDefault="001F0296" w:rsidP="001F0296">
      <w:pPr>
        <w:spacing w:after="0" w:line="240" w:lineRule="auto"/>
        <w:jc w:val="center"/>
        <w:rPr>
          <w:rFonts w:ascii="Times New Roman" w:hAnsi="Times New Roman"/>
          <w:b/>
          <w:sz w:val="24"/>
          <w:szCs w:val="24"/>
        </w:rPr>
      </w:pPr>
    </w:p>
    <w:p w14:paraId="56321C56" w14:textId="77777777" w:rsidR="001F0296" w:rsidRDefault="001F0296" w:rsidP="001F0296">
      <w:pPr>
        <w:spacing w:after="0" w:line="240" w:lineRule="auto"/>
        <w:jc w:val="center"/>
        <w:rPr>
          <w:rFonts w:ascii="Times New Roman" w:hAnsi="Times New Roman"/>
          <w:b/>
          <w:sz w:val="24"/>
          <w:szCs w:val="24"/>
        </w:rPr>
      </w:pPr>
    </w:p>
    <w:p w14:paraId="5B75FD63" w14:textId="77777777" w:rsidR="001F0296" w:rsidRDefault="001F0296" w:rsidP="001F0296">
      <w:pPr>
        <w:spacing w:after="0" w:line="240" w:lineRule="auto"/>
        <w:jc w:val="center"/>
        <w:rPr>
          <w:rFonts w:ascii="Times New Roman" w:hAnsi="Times New Roman"/>
          <w:b/>
          <w:sz w:val="24"/>
          <w:szCs w:val="24"/>
        </w:rPr>
      </w:pPr>
    </w:p>
    <w:p w14:paraId="58869941" w14:textId="77777777" w:rsidR="001F0296" w:rsidRDefault="001F0296" w:rsidP="001F0296">
      <w:pPr>
        <w:spacing w:after="0" w:line="240" w:lineRule="auto"/>
        <w:jc w:val="center"/>
        <w:rPr>
          <w:rFonts w:ascii="Times New Roman" w:hAnsi="Times New Roman"/>
          <w:b/>
          <w:sz w:val="24"/>
          <w:szCs w:val="24"/>
        </w:rPr>
      </w:pPr>
    </w:p>
    <w:p w14:paraId="3EB227BB" w14:textId="77777777" w:rsidR="001F0296" w:rsidRDefault="001F0296" w:rsidP="001F0296">
      <w:pPr>
        <w:spacing w:after="0" w:line="240" w:lineRule="auto"/>
        <w:jc w:val="center"/>
        <w:rPr>
          <w:rFonts w:ascii="Times New Roman" w:hAnsi="Times New Roman"/>
          <w:b/>
          <w:sz w:val="24"/>
          <w:szCs w:val="24"/>
        </w:rPr>
      </w:pPr>
    </w:p>
    <w:p w14:paraId="53AB17F6" w14:textId="77777777" w:rsidR="001F0296" w:rsidRDefault="001F0296" w:rsidP="001F0296">
      <w:pPr>
        <w:spacing w:after="0" w:line="240" w:lineRule="auto"/>
        <w:jc w:val="center"/>
        <w:rPr>
          <w:rFonts w:ascii="Times New Roman" w:hAnsi="Times New Roman"/>
          <w:b/>
          <w:sz w:val="24"/>
          <w:szCs w:val="24"/>
        </w:rPr>
      </w:pPr>
    </w:p>
    <w:p w14:paraId="65C308D7" w14:textId="77777777" w:rsidR="001F0296" w:rsidRDefault="001F0296" w:rsidP="001F0296">
      <w:pPr>
        <w:spacing w:after="0" w:line="240" w:lineRule="auto"/>
        <w:jc w:val="center"/>
        <w:rPr>
          <w:rFonts w:ascii="Times New Roman" w:hAnsi="Times New Roman"/>
          <w:b/>
          <w:sz w:val="24"/>
          <w:szCs w:val="24"/>
        </w:rPr>
      </w:pPr>
    </w:p>
    <w:p w14:paraId="0636FD18" w14:textId="77777777" w:rsidR="001F0296" w:rsidRDefault="001F0296" w:rsidP="001F0296">
      <w:pPr>
        <w:spacing w:after="0" w:line="240" w:lineRule="auto"/>
        <w:jc w:val="center"/>
        <w:rPr>
          <w:rFonts w:ascii="Times New Roman" w:hAnsi="Times New Roman"/>
          <w:b/>
          <w:sz w:val="24"/>
          <w:szCs w:val="24"/>
        </w:rPr>
      </w:pPr>
    </w:p>
    <w:p w14:paraId="06984528" w14:textId="77777777" w:rsidR="001F0296" w:rsidRDefault="001F0296" w:rsidP="001F0296">
      <w:pPr>
        <w:spacing w:after="0" w:line="240" w:lineRule="auto"/>
        <w:jc w:val="center"/>
        <w:rPr>
          <w:rFonts w:ascii="Times New Roman" w:hAnsi="Times New Roman"/>
          <w:b/>
          <w:sz w:val="24"/>
          <w:szCs w:val="24"/>
        </w:rPr>
      </w:pPr>
    </w:p>
    <w:p w14:paraId="1AA1D54B" w14:textId="77777777" w:rsidR="001F0296" w:rsidRDefault="001F0296" w:rsidP="001F0296">
      <w:pPr>
        <w:spacing w:after="0" w:line="240" w:lineRule="auto"/>
        <w:jc w:val="center"/>
        <w:rPr>
          <w:rFonts w:ascii="Times New Roman" w:hAnsi="Times New Roman"/>
          <w:b/>
          <w:sz w:val="24"/>
          <w:szCs w:val="24"/>
        </w:rPr>
      </w:pPr>
    </w:p>
    <w:p w14:paraId="4D8055D8" w14:textId="77777777" w:rsidR="001F0296" w:rsidRDefault="001F0296" w:rsidP="001F0296">
      <w:pPr>
        <w:spacing w:after="0" w:line="240" w:lineRule="auto"/>
        <w:jc w:val="center"/>
        <w:rPr>
          <w:rFonts w:ascii="Times New Roman" w:hAnsi="Times New Roman"/>
          <w:b/>
          <w:sz w:val="24"/>
          <w:szCs w:val="24"/>
        </w:rPr>
      </w:pPr>
    </w:p>
    <w:p w14:paraId="4F6A10C4" w14:textId="77777777" w:rsidR="001F0296" w:rsidRDefault="001F0296" w:rsidP="001F0296">
      <w:pPr>
        <w:spacing w:after="0" w:line="240" w:lineRule="auto"/>
        <w:jc w:val="center"/>
        <w:rPr>
          <w:rFonts w:ascii="Times New Roman" w:hAnsi="Times New Roman"/>
          <w:b/>
          <w:sz w:val="24"/>
          <w:szCs w:val="24"/>
        </w:rPr>
      </w:pPr>
    </w:p>
    <w:p w14:paraId="33120C1E" w14:textId="77777777" w:rsidR="001F0296" w:rsidRDefault="001F0296" w:rsidP="001F0296">
      <w:pPr>
        <w:spacing w:after="0" w:line="240" w:lineRule="auto"/>
        <w:jc w:val="center"/>
        <w:rPr>
          <w:rFonts w:ascii="Times New Roman" w:hAnsi="Times New Roman"/>
          <w:b/>
          <w:sz w:val="24"/>
          <w:szCs w:val="24"/>
        </w:rPr>
      </w:pPr>
    </w:p>
    <w:p w14:paraId="5667975D" w14:textId="77777777" w:rsidR="001F0296" w:rsidRDefault="001F0296" w:rsidP="001F0296">
      <w:pPr>
        <w:spacing w:after="0" w:line="240" w:lineRule="auto"/>
        <w:jc w:val="center"/>
        <w:rPr>
          <w:rFonts w:ascii="Times New Roman" w:hAnsi="Times New Roman"/>
          <w:b/>
          <w:sz w:val="24"/>
          <w:szCs w:val="24"/>
        </w:rPr>
      </w:pPr>
    </w:p>
    <w:p w14:paraId="5F26BB07" w14:textId="77777777" w:rsidR="001F0296" w:rsidRDefault="001F0296" w:rsidP="001F0296">
      <w:pPr>
        <w:spacing w:after="0" w:line="240" w:lineRule="auto"/>
        <w:jc w:val="center"/>
        <w:rPr>
          <w:rFonts w:ascii="Times New Roman" w:hAnsi="Times New Roman"/>
          <w:b/>
          <w:sz w:val="24"/>
          <w:szCs w:val="24"/>
        </w:rPr>
      </w:pPr>
    </w:p>
    <w:p w14:paraId="6BE1D920" w14:textId="77777777" w:rsidR="001F0296" w:rsidRDefault="001F0296" w:rsidP="001F0296">
      <w:pPr>
        <w:spacing w:after="0" w:line="240" w:lineRule="auto"/>
        <w:jc w:val="center"/>
        <w:rPr>
          <w:rFonts w:ascii="Times New Roman" w:hAnsi="Times New Roman"/>
          <w:b/>
          <w:sz w:val="24"/>
          <w:szCs w:val="24"/>
        </w:rPr>
      </w:pPr>
    </w:p>
    <w:p w14:paraId="52539BCE" w14:textId="77777777" w:rsidR="001F0296" w:rsidRDefault="001F0296" w:rsidP="001F0296">
      <w:pPr>
        <w:spacing w:after="0" w:line="240" w:lineRule="auto"/>
        <w:jc w:val="center"/>
        <w:rPr>
          <w:rFonts w:ascii="Times New Roman" w:hAnsi="Times New Roman"/>
          <w:b/>
          <w:sz w:val="24"/>
          <w:szCs w:val="24"/>
        </w:rPr>
      </w:pPr>
    </w:p>
    <w:p w14:paraId="6C8D1F5A" w14:textId="77777777" w:rsidR="001F0296" w:rsidRDefault="001F0296" w:rsidP="001F0296">
      <w:pPr>
        <w:spacing w:after="0" w:line="240" w:lineRule="auto"/>
        <w:jc w:val="center"/>
        <w:rPr>
          <w:rFonts w:ascii="Times New Roman" w:hAnsi="Times New Roman"/>
          <w:b/>
          <w:sz w:val="24"/>
          <w:szCs w:val="24"/>
        </w:rPr>
      </w:pPr>
    </w:p>
    <w:p w14:paraId="7CF8A0A6" w14:textId="77777777" w:rsidR="001F0296" w:rsidRDefault="001F0296" w:rsidP="001F0296">
      <w:pPr>
        <w:spacing w:after="0" w:line="240" w:lineRule="auto"/>
        <w:jc w:val="center"/>
        <w:rPr>
          <w:rFonts w:ascii="Times New Roman" w:hAnsi="Times New Roman"/>
          <w:b/>
          <w:sz w:val="24"/>
          <w:szCs w:val="24"/>
        </w:rPr>
      </w:pPr>
    </w:p>
    <w:p w14:paraId="6938024E" w14:textId="77777777" w:rsidR="001F0296" w:rsidRDefault="001F0296" w:rsidP="001F0296">
      <w:pPr>
        <w:spacing w:after="0" w:line="240" w:lineRule="auto"/>
        <w:jc w:val="center"/>
        <w:rPr>
          <w:rFonts w:ascii="Times New Roman" w:hAnsi="Times New Roman"/>
          <w:b/>
          <w:sz w:val="24"/>
          <w:szCs w:val="24"/>
        </w:rPr>
      </w:pPr>
    </w:p>
    <w:p w14:paraId="24BD49DF" w14:textId="77777777" w:rsidR="001F0296" w:rsidRDefault="001F0296" w:rsidP="001F0296">
      <w:pPr>
        <w:spacing w:after="0" w:line="240" w:lineRule="auto"/>
        <w:jc w:val="center"/>
        <w:rPr>
          <w:rFonts w:ascii="Times New Roman" w:hAnsi="Times New Roman"/>
          <w:b/>
          <w:sz w:val="24"/>
          <w:szCs w:val="24"/>
        </w:rPr>
      </w:pPr>
    </w:p>
    <w:p w14:paraId="0CC7BA32" w14:textId="77777777" w:rsidR="001F0296" w:rsidRDefault="001F0296" w:rsidP="001F0296">
      <w:pPr>
        <w:spacing w:after="0" w:line="240" w:lineRule="auto"/>
        <w:jc w:val="center"/>
        <w:rPr>
          <w:rFonts w:ascii="Times New Roman" w:hAnsi="Times New Roman"/>
          <w:b/>
          <w:sz w:val="24"/>
          <w:szCs w:val="24"/>
        </w:rPr>
      </w:pPr>
    </w:p>
    <w:p w14:paraId="653EBCE5" w14:textId="77777777" w:rsidR="001F0296" w:rsidRDefault="001F0296" w:rsidP="001F0296">
      <w:pPr>
        <w:spacing w:after="0" w:line="240" w:lineRule="auto"/>
        <w:jc w:val="center"/>
        <w:rPr>
          <w:rFonts w:ascii="Times New Roman" w:hAnsi="Times New Roman"/>
          <w:b/>
          <w:sz w:val="24"/>
          <w:szCs w:val="24"/>
        </w:rPr>
      </w:pPr>
    </w:p>
    <w:p w14:paraId="32E187E4" w14:textId="77777777" w:rsidR="001F0296" w:rsidRDefault="001F0296" w:rsidP="001F0296">
      <w:pPr>
        <w:spacing w:after="0" w:line="240" w:lineRule="auto"/>
        <w:jc w:val="center"/>
        <w:rPr>
          <w:rFonts w:ascii="Times New Roman" w:hAnsi="Times New Roman"/>
          <w:b/>
          <w:sz w:val="24"/>
          <w:szCs w:val="24"/>
        </w:rPr>
      </w:pPr>
    </w:p>
    <w:p w14:paraId="1127027C" w14:textId="77777777" w:rsidR="001F0296" w:rsidRDefault="001F0296" w:rsidP="001F0296">
      <w:pPr>
        <w:spacing w:after="0" w:line="240" w:lineRule="auto"/>
        <w:jc w:val="center"/>
        <w:rPr>
          <w:rFonts w:ascii="Times New Roman" w:hAnsi="Times New Roman"/>
          <w:b/>
          <w:sz w:val="24"/>
          <w:szCs w:val="24"/>
        </w:rPr>
      </w:pPr>
    </w:p>
    <w:p w14:paraId="2096FB8E" w14:textId="77777777" w:rsidR="001F0296" w:rsidRDefault="001F0296" w:rsidP="001F0296">
      <w:pPr>
        <w:spacing w:after="0" w:line="240" w:lineRule="auto"/>
        <w:jc w:val="center"/>
        <w:rPr>
          <w:rFonts w:ascii="Times New Roman" w:hAnsi="Times New Roman"/>
          <w:b/>
          <w:sz w:val="24"/>
          <w:szCs w:val="24"/>
        </w:rPr>
      </w:pPr>
    </w:p>
    <w:p w14:paraId="5B3D4C61" w14:textId="77777777" w:rsidR="001F0296" w:rsidRDefault="001F0296" w:rsidP="001F0296">
      <w:pPr>
        <w:spacing w:after="0" w:line="240" w:lineRule="auto"/>
        <w:jc w:val="center"/>
        <w:rPr>
          <w:rFonts w:ascii="Times New Roman" w:hAnsi="Times New Roman"/>
          <w:b/>
          <w:sz w:val="24"/>
          <w:szCs w:val="24"/>
        </w:rPr>
      </w:pPr>
    </w:p>
    <w:p w14:paraId="59A7FE40" w14:textId="77777777" w:rsidR="001F0296" w:rsidRDefault="001F0296" w:rsidP="001F0296">
      <w:pPr>
        <w:spacing w:after="0" w:line="240" w:lineRule="auto"/>
        <w:jc w:val="center"/>
        <w:rPr>
          <w:rFonts w:ascii="Times New Roman" w:hAnsi="Times New Roman"/>
          <w:b/>
          <w:sz w:val="24"/>
          <w:szCs w:val="24"/>
        </w:rPr>
      </w:pPr>
    </w:p>
    <w:p w14:paraId="1CD1D55D" w14:textId="77777777" w:rsidR="001F0296" w:rsidRDefault="001F0296" w:rsidP="001F0296">
      <w:pPr>
        <w:spacing w:after="0" w:line="240" w:lineRule="auto"/>
        <w:jc w:val="center"/>
        <w:rPr>
          <w:rFonts w:ascii="Times New Roman" w:hAnsi="Times New Roman"/>
          <w:b/>
          <w:sz w:val="24"/>
          <w:szCs w:val="24"/>
        </w:rPr>
      </w:pPr>
    </w:p>
    <w:p w14:paraId="38F30AC8" w14:textId="77777777" w:rsidR="001F0296" w:rsidRDefault="001F0296" w:rsidP="001F0296">
      <w:pPr>
        <w:spacing w:after="0" w:line="240" w:lineRule="auto"/>
        <w:jc w:val="center"/>
        <w:rPr>
          <w:rFonts w:ascii="Times New Roman" w:hAnsi="Times New Roman"/>
          <w:b/>
          <w:sz w:val="24"/>
          <w:szCs w:val="24"/>
        </w:rPr>
      </w:pPr>
    </w:p>
    <w:p w14:paraId="5EF164C2"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1(</w:t>
      </w:r>
      <w:proofErr w:type="spellStart"/>
      <w:r w:rsidRPr="007B66BE">
        <w:rPr>
          <w:rFonts w:ascii="Times New Roman" w:hAnsi="Times New Roman"/>
          <w:b/>
          <w:sz w:val="24"/>
          <w:szCs w:val="24"/>
        </w:rPr>
        <w:t>i</w:t>
      </w:r>
      <w:proofErr w:type="spellEnd"/>
      <w:r w:rsidRPr="007B66BE">
        <w:rPr>
          <w:rFonts w:ascii="Times New Roman" w:hAnsi="Times New Roman"/>
          <w:b/>
          <w:sz w:val="24"/>
          <w:szCs w:val="24"/>
        </w:rPr>
        <w:t>) (</w:t>
      </w:r>
      <w:proofErr w:type="gramStart"/>
      <w:r w:rsidRPr="007B66BE">
        <w:rPr>
          <w:rFonts w:ascii="Times New Roman" w:hAnsi="Times New Roman"/>
          <w:b/>
          <w:sz w:val="24"/>
          <w:szCs w:val="24"/>
        </w:rPr>
        <w:t>Contd..</w:t>
      </w:r>
      <w:proofErr w:type="gramEnd"/>
      <w:r w:rsidRPr="007B66BE">
        <w:rPr>
          <w:rFonts w:ascii="Times New Roman" w:hAnsi="Times New Roman"/>
          <w:b/>
          <w:sz w:val="24"/>
          <w:szCs w:val="24"/>
        </w:rPr>
        <w:t>)</w:t>
      </w:r>
    </w:p>
    <w:p w14:paraId="6DB358F7"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t>Part II: Apportionment of unit natural gas pipeline tariff over natural gas pipeline tariff Zones.</w:t>
      </w:r>
    </w:p>
    <w:p w14:paraId="1468EA8D" w14:textId="77777777" w:rsidR="001F0296" w:rsidRPr="007B66BE" w:rsidRDefault="001F0296" w:rsidP="001F0296">
      <w:pPr>
        <w:spacing w:after="0" w:line="240" w:lineRule="auto"/>
        <w:jc w:val="center"/>
        <w:rPr>
          <w:rFonts w:ascii="Times New Roman" w:hAnsi="Times New Roman"/>
          <w:sz w:val="24"/>
          <w:szCs w:val="24"/>
        </w:rPr>
      </w:pPr>
      <w:r w:rsidRPr="007B66BE">
        <w:rPr>
          <w:rFonts w:ascii="Times New Roman" w:hAnsi="Times New Roman"/>
          <w:sz w:val="24"/>
          <w:szCs w:val="24"/>
        </w:rPr>
        <w:t>[See regulation 5 and clause 8 and clause 9 of Schedule A]</w:t>
      </w:r>
    </w:p>
    <w:p w14:paraId="17FAEF94" w14:textId="77777777" w:rsidR="001F0296" w:rsidRPr="007B66BE" w:rsidRDefault="001F0296" w:rsidP="001F0296">
      <w:pPr>
        <w:spacing w:after="0" w:line="240" w:lineRule="auto"/>
        <w:jc w:val="right"/>
        <w:rPr>
          <w:rFonts w:ascii="Times New Roman" w:hAnsi="Times New Roman"/>
          <w:sz w:val="24"/>
          <w:szCs w:val="24"/>
        </w:rPr>
      </w:pPr>
      <w:r w:rsidRPr="007B66BE">
        <w:rPr>
          <w:rFonts w:ascii="Times New Roman" w:hAnsi="Times New Roman"/>
          <w:sz w:val="24"/>
          <w:szCs w:val="24"/>
        </w:rPr>
        <w:t xml:space="preserve">(in </w:t>
      </w:r>
      <w:proofErr w:type="spellStart"/>
      <w:proofErr w:type="gramStart"/>
      <w:r w:rsidRPr="007B66BE">
        <w:rPr>
          <w:rFonts w:ascii="Times New Roman" w:hAnsi="Times New Roman"/>
          <w:sz w:val="24"/>
          <w:szCs w:val="24"/>
        </w:rPr>
        <w:t>rs</w:t>
      </w:r>
      <w:proofErr w:type="spellEnd"/>
      <w:r w:rsidRPr="007B66BE">
        <w:rPr>
          <w:rFonts w:ascii="Times New Roman" w:hAnsi="Times New Roman"/>
          <w:sz w:val="24"/>
          <w:szCs w:val="24"/>
        </w:rPr>
        <w:t>./</w:t>
      </w:r>
      <w:proofErr w:type="gramEnd"/>
      <w:r w:rsidRPr="007B66BE">
        <w:rPr>
          <w:rFonts w:ascii="Times New Roman" w:hAnsi="Times New Roman"/>
          <w:sz w:val="24"/>
          <w:szCs w:val="24"/>
        </w:rPr>
        <w:t>MMBTU)</w:t>
      </w:r>
    </w:p>
    <w:p w14:paraId="10C5B7C4" w14:textId="77777777" w:rsidR="001F0296" w:rsidRPr="00AD5282" w:rsidRDefault="001F0296" w:rsidP="001F0296">
      <w:pPr>
        <w:spacing w:after="0"/>
        <w:rPr>
          <w:vanish/>
        </w:rPr>
      </w:pPr>
      <w:bookmarkStart w:id="3" w:name="_Hlk28098516"/>
    </w:p>
    <w:bookmarkEnd w:id="3"/>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5"/>
        <w:gridCol w:w="1069"/>
        <w:gridCol w:w="732"/>
        <w:gridCol w:w="1101"/>
        <w:gridCol w:w="1289"/>
        <w:gridCol w:w="1385"/>
        <w:gridCol w:w="1585"/>
        <w:gridCol w:w="1949"/>
        <w:gridCol w:w="715"/>
      </w:tblGrid>
      <w:tr w:rsidR="001F0296" w:rsidRPr="00577E69" w14:paraId="710E69A1" w14:textId="77777777" w:rsidTr="00777452">
        <w:tc>
          <w:tcPr>
            <w:tcW w:w="1446" w:type="dxa"/>
            <w:vMerge w:val="restart"/>
            <w:shd w:val="clear" w:color="auto" w:fill="auto"/>
          </w:tcPr>
          <w:p w14:paraId="0C279A1F" w14:textId="77777777" w:rsidR="001F0296" w:rsidRPr="00577E69" w:rsidRDefault="001F0296" w:rsidP="00777452">
            <w:pPr>
              <w:spacing w:after="0" w:line="240" w:lineRule="auto"/>
              <w:rPr>
                <w:rFonts w:ascii="Times New Roman" w:hAnsi="Times New Roman"/>
                <w:sz w:val="16"/>
                <w:szCs w:val="16"/>
              </w:rPr>
            </w:pPr>
          </w:p>
        </w:tc>
        <w:tc>
          <w:tcPr>
            <w:tcW w:w="1069" w:type="dxa"/>
            <w:shd w:val="clear" w:color="auto" w:fill="auto"/>
          </w:tcPr>
          <w:p w14:paraId="6650486A"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Period applicable for initial unit natural gas pipeline tariff/Review period</w:t>
            </w:r>
          </w:p>
        </w:tc>
        <w:tc>
          <w:tcPr>
            <w:tcW w:w="732" w:type="dxa"/>
            <w:shd w:val="clear" w:color="auto" w:fill="auto"/>
          </w:tcPr>
          <w:p w14:paraId="30F6EA58"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Unit natural gas pipeline tariff</w:t>
            </w:r>
          </w:p>
        </w:tc>
        <w:tc>
          <w:tcPr>
            <w:tcW w:w="1276" w:type="dxa"/>
            <w:shd w:val="clear" w:color="auto" w:fill="auto"/>
          </w:tcPr>
          <w:p w14:paraId="0B88F1A9"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Tariff zone 1</w:t>
            </w:r>
          </w:p>
        </w:tc>
        <w:tc>
          <w:tcPr>
            <w:tcW w:w="1349" w:type="dxa"/>
            <w:shd w:val="clear" w:color="auto" w:fill="auto"/>
          </w:tcPr>
          <w:p w14:paraId="1FABA302"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Tariff zone 2</w:t>
            </w:r>
          </w:p>
        </w:tc>
        <w:tc>
          <w:tcPr>
            <w:tcW w:w="1415" w:type="dxa"/>
            <w:shd w:val="clear" w:color="auto" w:fill="auto"/>
          </w:tcPr>
          <w:p w14:paraId="16994990"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Tariff zone 3</w:t>
            </w:r>
          </w:p>
        </w:tc>
        <w:tc>
          <w:tcPr>
            <w:tcW w:w="1585" w:type="dxa"/>
            <w:shd w:val="clear" w:color="auto" w:fill="auto"/>
          </w:tcPr>
          <w:p w14:paraId="11A7D7E1"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Tariff zone 4</w:t>
            </w:r>
          </w:p>
        </w:tc>
        <w:tc>
          <w:tcPr>
            <w:tcW w:w="1372" w:type="dxa"/>
            <w:shd w:val="clear" w:color="auto" w:fill="auto"/>
          </w:tcPr>
          <w:p w14:paraId="6F119FE9"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Tariff zone 5</w:t>
            </w:r>
          </w:p>
        </w:tc>
        <w:tc>
          <w:tcPr>
            <w:tcW w:w="716" w:type="dxa"/>
            <w:shd w:val="clear" w:color="auto" w:fill="auto"/>
          </w:tcPr>
          <w:p w14:paraId="1230B14C"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 xml:space="preserve">……till last tariff </w:t>
            </w:r>
            <w:proofErr w:type="gramStart"/>
            <w:r w:rsidRPr="00577E69">
              <w:rPr>
                <w:rFonts w:ascii="Times New Roman" w:hAnsi="Times New Roman"/>
                <w:sz w:val="16"/>
                <w:szCs w:val="16"/>
              </w:rPr>
              <w:t>zone..</w:t>
            </w:r>
            <w:proofErr w:type="gramEnd"/>
          </w:p>
        </w:tc>
      </w:tr>
      <w:tr w:rsidR="001F0296" w:rsidRPr="00577E69" w14:paraId="54892985" w14:textId="77777777" w:rsidTr="00777452">
        <w:tc>
          <w:tcPr>
            <w:tcW w:w="1446" w:type="dxa"/>
            <w:vMerge/>
            <w:shd w:val="clear" w:color="auto" w:fill="auto"/>
          </w:tcPr>
          <w:p w14:paraId="50F72818" w14:textId="77777777" w:rsidR="001F0296" w:rsidRPr="00577E69" w:rsidRDefault="001F0296" w:rsidP="00777452">
            <w:pPr>
              <w:spacing w:after="0" w:line="240" w:lineRule="auto"/>
              <w:rPr>
                <w:rFonts w:ascii="Times New Roman" w:hAnsi="Times New Roman"/>
                <w:sz w:val="16"/>
                <w:szCs w:val="16"/>
              </w:rPr>
            </w:pPr>
          </w:p>
        </w:tc>
        <w:tc>
          <w:tcPr>
            <w:tcW w:w="1069" w:type="dxa"/>
            <w:shd w:val="clear" w:color="auto" w:fill="auto"/>
          </w:tcPr>
          <w:p w14:paraId="34C9FC0F" w14:textId="77777777" w:rsidR="001F0296" w:rsidRPr="00577E69" w:rsidRDefault="001F0296" w:rsidP="00777452">
            <w:pPr>
              <w:spacing w:after="0" w:line="240" w:lineRule="auto"/>
              <w:rPr>
                <w:rFonts w:ascii="Times New Roman" w:hAnsi="Times New Roman"/>
                <w:sz w:val="16"/>
                <w:szCs w:val="16"/>
              </w:rPr>
            </w:pPr>
          </w:p>
        </w:tc>
        <w:tc>
          <w:tcPr>
            <w:tcW w:w="732" w:type="dxa"/>
            <w:shd w:val="clear" w:color="auto" w:fill="auto"/>
          </w:tcPr>
          <w:p w14:paraId="43D78F09"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3F971FF7" w14:textId="77777777" w:rsidR="001F0296" w:rsidRPr="00577E69" w:rsidRDefault="001F0296" w:rsidP="00777452">
            <w:pPr>
              <w:spacing w:after="0" w:line="240" w:lineRule="auto"/>
              <w:rPr>
                <w:rFonts w:ascii="Times New Roman" w:hAnsi="Times New Roman"/>
                <w:sz w:val="16"/>
                <w:szCs w:val="16"/>
              </w:rPr>
            </w:pPr>
          </w:p>
        </w:tc>
        <w:tc>
          <w:tcPr>
            <w:tcW w:w="1349" w:type="dxa"/>
            <w:shd w:val="clear" w:color="auto" w:fill="auto"/>
          </w:tcPr>
          <w:p w14:paraId="23B21C73"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X%</w:t>
            </w:r>
            <w:proofErr w:type="gramStart"/>
            <w:r w:rsidRPr="00577E69">
              <w:rPr>
                <w:rFonts w:ascii="Times New Roman" w:hAnsi="Times New Roman"/>
                <w:sz w:val="16"/>
                <w:szCs w:val="16"/>
              </w:rPr>
              <w:t>=[</w:t>
            </w:r>
            <w:proofErr w:type="gramEnd"/>
            <w:r w:rsidRPr="00577E69">
              <w:rPr>
                <w:rFonts w:ascii="Times New Roman" w:hAnsi="Times New Roman"/>
                <w:sz w:val="16"/>
                <w:szCs w:val="16"/>
              </w:rPr>
              <w:t xml:space="preserve">indicate one number towards % </w:t>
            </w:r>
            <w:proofErr w:type="spellStart"/>
            <w:r w:rsidRPr="00577E69">
              <w:rPr>
                <w:rFonts w:ascii="Times New Roman" w:hAnsi="Times New Roman"/>
                <w:sz w:val="16"/>
                <w:szCs w:val="16"/>
              </w:rPr>
              <w:t>age</w:t>
            </w:r>
            <w:proofErr w:type="spellEnd"/>
            <w:r w:rsidRPr="00577E69">
              <w:rPr>
                <w:rFonts w:ascii="Times New Roman" w:hAnsi="Times New Roman"/>
                <w:sz w:val="16"/>
                <w:szCs w:val="16"/>
              </w:rPr>
              <w:t xml:space="preserve"> increase over Tariff zone 1]</w:t>
            </w:r>
          </w:p>
        </w:tc>
        <w:tc>
          <w:tcPr>
            <w:tcW w:w="5088" w:type="dxa"/>
            <w:gridSpan w:val="4"/>
            <w:shd w:val="clear" w:color="auto" w:fill="auto"/>
          </w:tcPr>
          <w:p w14:paraId="02FA39D4"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Y%</w:t>
            </w:r>
            <w:proofErr w:type="gramStart"/>
            <w:r w:rsidRPr="00577E69">
              <w:rPr>
                <w:rFonts w:ascii="Times New Roman" w:hAnsi="Times New Roman"/>
                <w:sz w:val="16"/>
                <w:szCs w:val="16"/>
              </w:rPr>
              <w:t>=[</w:t>
            </w:r>
            <w:proofErr w:type="gramEnd"/>
            <w:r w:rsidRPr="00577E69">
              <w:rPr>
                <w:rFonts w:ascii="Times New Roman" w:hAnsi="Times New Roman"/>
                <w:sz w:val="16"/>
                <w:szCs w:val="16"/>
              </w:rPr>
              <w:t xml:space="preserve">indicate % </w:t>
            </w:r>
            <w:proofErr w:type="spellStart"/>
            <w:r w:rsidRPr="00577E69">
              <w:rPr>
                <w:rFonts w:ascii="Times New Roman" w:hAnsi="Times New Roman"/>
                <w:sz w:val="16"/>
                <w:szCs w:val="16"/>
              </w:rPr>
              <w:t>age</w:t>
            </w:r>
            <w:proofErr w:type="spellEnd"/>
            <w:r w:rsidRPr="00577E69">
              <w:rPr>
                <w:rFonts w:ascii="Times New Roman" w:hAnsi="Times New Roman"/>
                <w:sz w:val="16"/>
                <w:szCs w:val="16"/>
              </w:rPr>
              <w:t xml:space="preserve"> increase(lower than 100%) over preceding tariff zone]</w:t>
            </w:r>
          </w:p>
        </w:tc>
      </w:tr>
      <w:tr w:rsidR="001F0296" w:rsidRPr="00577E69" w14:paraId="6DABB41F" w14:textId="77777777" w:rsidTr="00777452">
        <w:tc>
          <w:tcPr>
            <w:tcW w:w="1446" w:type="dxa"/>
            <w:shd w:val="clear" w:color="auto" w:fill="auto"/>
          </w:tcPr>
          <w:p w14:paraId="2D0AB34E" w14:textId="77777777" w:rsidR="001F0296" w:rsidRPr="00577E69" w:rsidRDefault="001F0296" w:rsidP="00777452">
            <w:pPr>
              <w:spacing w:after="0" w:line="240" w:lineRule="auto"/>
              <w:rPr>
                <w:rFonts w:ascii="Times New Roman" w:hAnsi="Times New Roman"/>
                <w:sz w:val="16"/>
                <w:szCs w:val="16"/>
              </w:rPr>
            </w:pPr>
          </w:p>
        </w:tc>
        <w:tc>
          <w:tcPr>
            <w:tcW w:w="1069" w:type="dxa"/>
            <w:shd w:val="clear" w:color="auto" w:fill="auto"/>
          </w:tcPr>
          <w:p w14:paraId="0E8D759B" w14:textId="77777777" w:rsidR="001F0296" w:rsidRPr="00577E69" w:rsidRDefault="001F0296" w:rsidP="00777452">
            <w:pPr>
              <w:spacing w:after="0" w:line="240" w:lineRule="auto"/>
              <w:rPr>
                <w:rFonts w:ascii="Times New Roman" w:hAnsi="Times New Roman"/>
                <w:sz w:val="16"/>
                <w:szCs w:val="16"/>
              </w:rPr>
            </w:pPr>
          </w:p>
        </w:tc>
        <w:tc>
          <w:tcPr>
            <w:tcW w:w="732" w:type="dxa"/>
            <w:shd w:val="clear" w:color="auto" w:fill="auto"/>
          </w:tcPr>
          <w:p w14:paraId="63E56C9C"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73848A70"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TZ1</w:t>
            </w:r>
            <w:proofErr w:type="gramStart"/>
            <w:r w:rsidRPr="00577E69">
              <w:rPr>
                <w:rFonts w:ascii="Times New Roman" w:hAnsi="Times New Roman"/>
                <w:sz w:val="16"/>
                <w:szCs w:val="16"/>
              </w:rPr>
              <w:t>=[</w:t>
            </w:r>
            <w:proofErr w:type="gramEnd"/>
            <w:r w:rsidRPr="00577E69">
              <w:rPr>
                <w:rFonts w:ascii="Times New Roman" w:hAnsi="Times New Roman"/>
                <w:sz w:val="16"/>
                <w:szCs w:val="16"/>
              </w:rPr>
              <w:t>one number to be indicated for the period applicable to initial unit natural gas pipeline tariff]</w:t>
            </w:r>
          </w:p>
        </w:tc>
        <w:tc>
          <w:tcPr>
            <w:tcW w:w="1349" w:type="dxa"/>
            <w:shd w:val="clear" w:color="auto" w:fill="auto"/>
          </w:tcPr>
          <w:p w14:paraId="3EBFEEDD"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Incremental increase over TZ1= [TZ1xX%/100]</w:t>
            </w:r>
          </w:p>
        </w:tc>
        <w:tc>
          <w:tcPr>
            <w:tcW w:w="1415" w:type="dxa"/>
            <w:shd w:val="clear" w:color="auto" w:fill="auto"/>
          </w:tcPr>
          <w:p w14:paraId="643B57A5"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Incremental increase over TZ1 =[Y%xX%xTZ1]</w:t>
            </w:r>
          </w:p>
        </w:tc>
        <w:tc>
          <w:tcPr>
            <w:tcW w:w="1585" w:type="dxa"/>
            <w:shd w:val="clear" w:color="auto" w:fill="auto"/>
          </w:tcPr>
          <w:p w14:paraId="539E3A18"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Incremental increase over TZ1= [Y%xY%xX%xTZ1]</w:t>
            </w:r>
          </w:p>
        </w:tc>
        <w:tc>
          <w:tcPr>
            <w:tcW w:w="1372" w:type="dxa"/>
            <w:shd w:val="clear" w:color="auto" w:fill="auto"/>
          </w:tcPr>
          <w:p w14:paraId="78278CCC"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Incremental increase over T1= [Y%xY%xY%xX</w:t>
            </w:r>
            <w:r>
              <w:rPr>
                <w:rFonts w:ascii="Times New Roman" w:hAnsi="Times New Roman"/>
                <w:sz w:val="16"/>
                <w:szCs w:val="16"/>
              </w:rPr>
              <w:t>%XTZ1]</w:t>
            </w:r>
          </w:p>
        </w:tc>
        <w:tc>
          <w:tcPr>
            <w:tcW w:w="716" w:type="dxa"/>
            <w:shd w:val="clear" w:color="auto" w:fill="auto"/>
          </w:tcPr>
          <w:p w14:paraId="20516566"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…and so on…</w:t>
            </w:r>
          </w:p>
        </w:tc>
      </w:tr>
      <w:tr w:rsidR="001F0296" w:rsidRPr="00577E69" w14:paraId="03F5A0AE" w14:textId="77777777" w:rsidTr="00777452">
        <w:tc>
          <w:tcPr>
            <w:tcW w:w="1446" w:type="dxa"/>
            <w:shd w:val="clear" w:color="auto" w:fill="auto"/>
          </w:tcPr>
          <w:p w14:paraId="6F2A00B2"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w:t>
            </w:r>
          </w:p>
        </w:tc>
        <w:tc>
          <w:tcPr>
            <w:tcW w:w="1069" w:type="dxa"/>
            <w:shd w:val="clear" w:color="auto" w:fill="auto"/>
          </w:tcPr>
          <w:p w14:paraId="39699B2F"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For the period applicable to initial unit natural gas pipeline tariff</w:t>
            </w:r>
          </w:p>
        </w:tc>
        <w:tc>
          <w:tcPr>
            <w:tcW w:w="732" w:type="dxa"/>
            <w:shd w:val="clear" w:color="auto" w:fill="auto"/>
          </w:tcPr>
          <w:p w14:paraId="237330EB"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15286EDB" w14:textId="77777777" w:rsidR="001F0296" w:rsidRPr="00577E69" w:rsidRDefault="001F0296" w:rsidP="00777452">
            <w:pPr>
              <w:spacing w:after="0" w:line="240" w:lineRule="auto"/>
              <w:rPr>
                <w:rFonts w:ascii="Times New Roman" w:hAnsi="Times New Roman"/>
                <w:sz w:val="16"/>
                <w:szCs w:val="16"/>
              </w:rPr>
            </w:pPr>
          </w:p>
        </w:tc>
        <w:tc>
          <w:tcPr>
            <w:tcW w:w="1349" w:type="dxa"/>
            <w:shd w:val="clear" w:color="auto" w:fill="auto"/>
          </w:tcPr>
          <w:p w14:paraId="4B3185F9"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TZ2= TZ1+ Above incremental increase over TZ1</w:t>
            </w:r>
          </w:p>
        </w:tc>
        <w:tc>
          <w:tcPr>
            <w:tcW w:w="1415" w:type="dxa"/>
            <w:shd w:val="clear" w:color="auto" w:fill="auto"/>
          </w:tcPr>
          <w:p w14:paraId="45ED870F"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TZ3= TZ2+ Above incremental increase over TZ1</w:t>
            </w:r>
          </w:p>
        </w:tc>
        <w:tc>
          <w:tcPr>
            <w:tcW w:w="1585" w:type="dxa"/>
            <w:shd w:val="clear" w:color="auto" w:fill="auto"/>
          </w:tcPr>
          <w:p w14:paraId="44632FFA"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TZ4= TZ3+ Above incremental increase over TZ1</w:t>
            </w:r>
          </w:p>
        </w:tc>
        <w:tc>
          <w:tcPr>
            <w:tcW w:w="1372" w:type="dxa"/>
            <w:shd w:val="clear" w:color="auto" w:fill="auto"/>
          </w:tcPr>
          <w:p w14:paraId="2C346862"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TZ5= TZ4+ Above incremental increase over TZ1</w:t>
            </w:r>
          </w:p>
        </w:tc>
        <w:tc>
          <w:tcPr>
            <w:tcW w:w="716" w:type="dxa"/>
            <w:shd w:val="clear" w:color="auto" w:fill="auto"/>
          </w:tcPr>
          <w:p w14:paraId="719533EB"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…and so on…</w:t>
            </w:r>
          </w:p>
        </w:tc>
      </w:tr>
      <w:tr w:rsidR="001F0296" w:rsidRPr="00577E69" w14:paraId="0C525AF0" w14:textId="77777777" w:rsidTr="00777452">
        <w:tc>
          <w:tcPr>
            <w:tcW w:w="1446" w:type="dxa"/>
            <w:shd w:val="clear" w:color="auto" w:fill="auto"/>
          </w:tcPr>
          <w:p w14:paraId="0121F2AE"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 1</w:t>
            </w:r>
          </w:p>
        </w:tc>
        <w:tc>
          <w:tcPr>
            <w:tcW w:w="1069" w:type="dxa"/>
            <w:shd w:val="clear" w:color="auto" w:fill="auto"/>
          </w:tcPr>
          <w:p w14:paraId="0E67AAEC"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Second (*)</w:t>
            </w:r>
          </w:p>
        </w:tc>
        <w:tc>
          <w:tcPr>
            <w:tcW w:w="732" w:type="dxa"/>
            <w:shd w:val="clear" w:color="auto" w:fill="auto"/>
          </w:tcPr>
          <w:p w14:paraId="3A14CB92"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4AD268FB" w14:textId="77777777" w:rsidR="001F0296" w:rsidRPr="00577E69" w:rsidRDefault="001F0296" w:rsidP="00777452">
            <w:pPr>
              <w:spacing w:after="0" w:line="240" w:lineRule="auto"/>
              <w:rPr>
                <w:rFonts w:ascii="Times New Roman" w:hAnsi="Times New Roman"/>
                <w:sz w:val="16"/>
                <w:szCs w:val="16"/>
              </w:rPr>
            </w:pPr>
          </w:p>
        </w:tc>
        <w:tc>
          <w:tcPr>
            <w:tcW w:w="1349" w:type="dxa"/>
            <w:shd w:val="clear" w:color="auto" w:fill="auto"/>
          </w:tcPr>
          <w:p w14:paraId="05124B8A" w14:textId="77777777" w:rsidR="001F0296" w:rsidRPr="00577E69" w:rsidRDefault="001F0296" w:rsidP="00777452">
            <w:pPr>
              <w:spacing w:after="0" w:line="240" w:lineRule="auto"/>
              <w:rPr>
                <w:rFonts w:ascii="Times New Roman" w:hAnsi="Times New Roman"/>
                <w:sz w:val="16"/>
                <w:szCs w:val="16"/>
              </w:rPr>
            </w:pPr>
          </w:p>
        </w:tc>
        <w:tc>
          <w:tcPr>
            <w:tcW w:w="1415" w:type="dxa"/>
            <w:shd w:val="clear" w:color="auto" w:fill="auto"/>
          </w:tcPr>
          <w:p w14:paraId="29E8A541" w14:textId="77777777" w:rsidR="001F0296" w:rsidRPr="00577E69" w:rsidRDefault="001F0296" w:rsidP="00777452">
            <w:pPr>
              <w:spacing w:after="0" w:line="240" w:lineRule="auto"/>
              <w:rPr>
                <w:rFonts w:ascii="Times New Roman" w:hAnsi="Times New Roman"/>
                <w:sz w:val="16"/>
                <w:szCs w:val="16"/>
              </w:rPr>
            </w:pPr>
          </w:p>
        </w:tc>
        <w:tc>
          <w:tcPr>
            <w:tcW w:w="1585" w:type="dxa"/>
            <w:shd w:val="clear" w:color="auto" w:fill="auto"/>
          </w:tcPr>
          <w:p w14:paraId="5D188A53" w14:textId="77777777" w:rsidR="001F0296" w:rsidRPr="00577E69" w:rsidRDefault="001F0296" w:rsidP="00777452">
            <w:pPr>
              <w:spacing w:after="0" w:line="240" w:lineRule="auto"/>
              <w:rPr>
                <w:rFonts w:ascii="Times New Roman" w:hAnsi="Times New Roman"/>
                <w:sz w:val="16"/>
                <w:szCs w:val="16"/>
              </w:rPr>
            </w:pPr>
          </w:p>
        </w:tc>
        <w:tc>
          <w:tcPr>
            <w:tcW w:w="1372" w:type="dxa"/>
            <w:shd w:val="clear" w:color="auto" w:fill="auto"/>
          </w:tcPr>
          <w:p w14:paraId="117F7895" w14:textId="77777777" w:rsidR="001F0296" w:rsidRPr="00577E69" w:rsidRDefault="001F0296" w:rsidP="00777452">
            <w:pPr>
              <w:spacing w:after="0" w:line="240" w:lineRule="auto"/>
              <w:rPr>
                <w:rFonts w:ascii="Times New Roman" w:hAnsi="Times New Roman"/>
                <w:sz w:val="16"/>
                <w:szCs w:val="16"/>
              </w:rPr>
            </w:pPr>
          </w:p>
        </w:tc>
        <w:tc>
          <w:tcPr>
            <w:tcW w:w="716" w:type="dxa"/>
            <w:shd w:val="clear" w:color="auto" w:fill="auto"/>
          </w:tcPr>
          <w:p w14:paraId="6241AB37" w14:textId="77777777" w:rsidR="001F0296" w:rsidRPr="00577E69" w:rsidRDefault="001F0296" w:rsidP="00777452">
            <w:pPr>
              <w:spacing w:after="0" w:line="240" w:lineRule="auto"/>
              <w:rPr>
                <w:rFonts w:ascii="Times New Roman" w:hAnsi="Times New Roman"/>
                <w:sz w:val="16"/>
                <w:szCs w:val="16"/>
              </w:rPr>
            </w:pPr>
          </w:p>
        </w:tc>
      </w:tr>
      <w:tr w:rsidR="001F0296" w:rsidRPr="00577E69" w14:paraId="6DC2B1ED" w14:textId="77777777" w:rsidTr="00777452">
        <w:tc>
          <w:tcPr>
            <w:tcW w:w="1446" w:type="dxa"/>
            <w:shd w:val="clear" w:color="auto" w:fill="auto"/>
          </w:tcPr>
          <w:p w14:paraId="4E7769A0"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 1</w:t>
            </w:r>
          </w:p>
        </w:tc>
        <w:tc>
          <w:tcPr>
            <w:tcW w:w="1069" w:type="dxa"/>
            <w:shd w:val="clear" w:color="auto" w:fill="auto"/>
          </w:tcPr>
          <w:p w14:paraId="561C010E"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Third (*)</w:t>
            </w:r>
          </w:p>
        </w:tc>
        <w:tc>
          <w:tcPr>
            <w:tcW w:w="732" w:type="dxa"/>
            <w:shd w:val="clear" w:color="auto" w:fill="auto"/>
          </w:tcPr>
          <w:p w14:paraId="0B615F70"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31970E00" w14:textId="77777777" w:rsidR="001F0296" w:rsidRPr="00577E69" w:rsidRDefault="001F0296" w:rsidP="00777452">
            <w:pPr>
              <w:spacing w:after="0" w:line="240" w:lineRule="auto"/>
              <w:rPr>
                <w:rFonts w:ascii="Times New Roman" w:hAnsi="Times New Roman"/>
                <w:sz w:val="16"/>
                <w:szCs w:val="16"/>
              </w:rPr>
            </w:pPr>
          </w:p>
        </w:tc>
        <w:tc>
          <w:tcPr>
            <w:tcW w:w="1349" w:type="dxa"/>
            <w:shd w:val="clear" w:color="auto" w:fill="auto"/>
          </w:tcPr>
          <w:p w14:paraId="0B00E654" w14:textId="77777777" w:rsidR="001F0296" w:rsidRPr="00577E69" w:rsidRDefault="001F0296" w:rsidP="00777452">
            <w:pPr>
              <w:spacing w:after="0" w:line="240" w:lineRule="auto"/>
              <w:rPr>
                <w:rFonts w:ascii="Times New Roman" w:hAnsi="Times New Roman"/>
                <w:sz w:val="16"/>
                <w:szCs w:val="16"/>
              </w:rPr>
            </w:pPr>
          </w:p>
        </w:tc>
        <w:tc>
          <w:tcPr>
            <w:tcW w:w="1415" w:type="dxa"/>
            <w:shd w:val="clear" w:color="auto" w:fill="auto"/>
          </w:tcPr>
          <w:p w14:paraId="3C90CD34" w14:textId="77777777" w:rsidR="001F0296" w:rsidRPr="00577E69" w:rsidRDefault="001F0296" w:rsidP="00777452">
            <w:pPr>
              <w:spacing w:after="0" w:line="240" w:lineRule="auto"/>
              <w:rPr>
                <w:rFonts w:ascii="Times New Roman" w:hAnsi="Times New Roman"/>
                <w:sz w:val="16"/>
                <w:szCs w:val="16"/>
              </w:rPr>
            </w:pPr>
          </w:p>
        </w:tc>
        <w:tc>
          <w:tcPr>
            <w:tcW w:w="1585" w:type="dxa"/>
            <w:shd w:val="clear" w:color="auto" w:fill="auto"/>
          </w:tcPr>
          <w:p w14:paraId="1A1D0F92" w14:textId="77777777" w:rsidR="001F0296" w:rsidRPr="00577E69" w:rsidRDefault="001F0296" w:rsidP="00777452">
            <w:pPr>
              <w:spacing w:after="0" w:line="240" w:lineRule="auto"/>
              <w:rPr>
                <w:rFonts w:ascii="Times New Roman" w:hAnsi="Times New Roman"/>
                <w:sz w:val="16"/>
                <w:szCs w:val="16"/>
              </w:rPr>
            </w:pPr>
          </w:p>
        </w:tc>
        <w:tc>
          <w:tcPr>
            <w:tcW w:w="1372" w:type="dxa"/>
            <w:shd w:val="clear" w:color="auto" w:fill="auto"/>
          </w:tcPr>
          <w:p w14:paraId="67EB190C" w14:textId="77777777" w:rsidR="001F0296" w:rsidRPr="00577E69" w:rsidRDefault="001F0296" w:rsidP="00777452">
            <w:pPr>
              <w:spacing w:after="0" w:line="240" w:lineRule="auto"/>
              <w:rPr>
                <w:rFonts w:ascii="Times New Roman" w:hAnsi="Times New Roman"/>
                <w:sz w:val="16"/>
                <w:szCs w:val="16"/>
              </w:rPr>
            </w:pPr>
          </w:p>
        </w:tc>
        <w:tc>
          <w:tcPr>
            <w:tcW w:w="716" w:type="dxa"/>
            <w:shd w:val="clear" w:color="auto" w:fill="auto"/>
          </w:tcPr>
          <w:p w14:paraId="412CC65D" w14:textId="77777777" w:rsidR="001F0296" w:rsidRPr="00577E69" w:rsidRDefault="001F0296" w:rsidP="00777452">
            <w:pPr>
              <w:spacing w:after="0" w:line="240" w:lineRule="auto"/>
              <w:rPr>
                <w:rFonts w:ascii="Times New Roman" w:hAnsi="Times New Roman"/>
                <w:sz w:val="16"/>
                <w:szCs w:val="16"/>
              </w:rPr>
            </w:pPr>
          </w:p>
        </w:tc>
      </w:tr>
      <w:tr w:rsidR="001F0296" w:rsidRPr="00577E69" w14:paraId="762195CA" w14:textId="77777777" w:rsidTr="00777452">
        <w:tc>
          <w:tcPr>
            <w:tcW w:w="1446" w:type="dxa"/>
            <w:shd w:val="clear" w:color="auto" w:fill="auto"/>
          </w:tcPr>
          <w:p w14:paraId="6130D0A0" w14:textId="77777777" w:rsidR="001F0296" w:rsidRPr="00577E69" w:rsidRDefault="001F0296" w:rsidP="00777452">
            <w:pPr>
              <w:spacing w:after="0" w:line="240" w:lineRule="auto"/>
              <w:rPr>
                <w:rFonts w:ascii="Times New Roman" w:hAnsi="Times New Roman"/>
                <w:sz w:val="16"/>
                <w:szCs w:val="16"/>
              </w:rPr>
            </w:pPr>
          </w:p>
        </w:tc>
        <w:tc>
          <w:tcPr>
            <w:tcW w:w="1069" w:type="dxa"/>
            <w:shd w:val="clear" w:color="auto" w:fill="auto"/>
          </w:tcPr>
          <w:p w14:paraId="28C069F6" w14:textId="77777777" w:rsidR="001F0296" w:rsidRPr="00577E69" w:rsidRDefault="001F0296" w:rsidP="00777452">
            <w:pPr>
              <w:spacing w:after="0" w:line="240" w:lineRule="auto"/>
              <w:jc w:val="center"/>
              <w:rPr>
                <w:rFonts w:ascii="Times New Roman" w:hAnsi="Times New Roman"/>
                <w:sz w:val="16"/>
                <w:szCs w:val="16"/>
              </w:rPr>
            </w:pPr>
            <w:r w:rsidRPr="00577E69">
              <w:rPr>
                <w:rFonts w:ascii="Times New Roman" w:hAnsi="Times New Roman"/>
                <w:sz w:val="16"/>
                <w:szCs w:val="16"/>
              </w:rPr>
              <w:t>:</w:t>
            </w:r>
          </w:p>
        </w:tc>
        <w:tc>
          <w:tcPr>
            <w:tcW w:w="732" w:type="dxa"/>
            <w:shd w:val="clear" w:color="auto" w:fill="auto"/>
          </w:tcPr>
          <w:p w14:paraId="78ADC20E"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3CFA7C10" w14:textId="77777777" w:rsidR="001F0296" w:rsidRPr="00577E69" w:rsidRDefault="001F0296" w:rsidP="00777452">
            <w:pPr>
              <w:spacing w:after="0" w:line="240" w:lineRule="auto"/>
              <w:rPr>
                <w:rFonts w:ascii="Times New Roman" w:hAnsi="Times New Roman"/>
                <w:sz w:val="16"/>
                <w:szCs w:val="16"/>
              </w:rPr>
            </w:pPr>
          </w:p>
        </w:tc>
        <w:tc>
          <w:tcPr>
            <w:tcW w:w="1349" w:type="dxa"/>
            <w:shd w:val="clear" w:color="auto" w:fill="auto"/>
          </w:tcPr>
          <w:p w14:paraId="707637B8" w14:textId="77777777" w:rsidR="001F0296" w:rsidRPr="00577E69" w:rsidRDefault="001F0296" w:rsidP="00777452">
            <w:pPr>
              <w:spacing w:after="0" w:line="240" w:lineRule="auto"/>
              <w:rPr>
                <w:rFonts w:ascii="Times New Roman" w:hAnsi="Times New Roman"/>
                <w:sz w:val="16"/>
                <w:szCs w:val="16"/>
              </w:rPr>
            </w:pPr>
          </w:p>
        </w:tc>
        <w:tc>
          <w:tcPr>
            <w:tcW w:w="1415" w:type="dxa"/>
            <w:shd w:val="clear" w:color="auto" w:fill="auto"/>
          </w:tcPr>
          <w:p w14:paraId="024479BF" w14:textId="77777777" w:rsidR="001F0296" w:rsidRPr="00577E69" w:rsidRDefault="001F0296" w:rsidP="00777452">
            <w:pPr>
              <w:spacing w:after="0" w:line="240" w:lineRule="auto"/>
              <w:rPr>
                <w:rFonts w:ascii="Times New Roman" w:hAnsi="Times New Roman"/>
                <w:sz w:val="16"/>
                <w:szCs w:val="16"/>
              </w:rPr>
            </w:pPr>
          </w:p>
        </w:tc>
        <w:tc>
          <w:tcPr>
            <w:tcW w:w="1585" w:type="dxa"/>
            <w:shd w:val="clear" w:color="auto" w:fill="auto"/>
          </w:tcPr>
          <w:p w14:paraId="17FF3715" w14:textId="77777777" w:rsidR="001F0296" w:rsidRPr="00577E69" w:rsidRDefault="001F0296" w:rsidP="00777452">
            <w:pPr>
              <w:spacing w:after="0" w:line="240" w:lineRule="auto"/>
              <w:rPr>
                <w:rFonts w:ascii="Times New Roman" w:hAnsi="Times New Roman"/>
                <w:sz w:val="16"/>
                <w:szCs w:val="16"/>
              </w:rPr>
            </w:pPr>
          </w:p>
        </w:tc>
        <w:tc>
          <w:tcPr>
            <w:tcW w:w="1372" w:type="dxa"/>
            <w:shd w:val="clear" w:color="auto" w:fill="auto"/>
          </w:tcPr>
          <w:p w14:paraId="34F0D7EE" w14:textId="77777777" w:rsidR="001F0296" w:rsidRPr="00577E69" w:rsidRDefault="001F0296" w:rsidP="00777452">
            <w:pPr>
              <w:spacing w:after="0" w:line="240" w:lineRule="auto"/>
              <w:rPr>
                <w:rFonts w:ascii="Times New Roman" w:hAnsi="Times New Roman"/>
                <w:sz w:val="16"/>
                <w:szCs w:val="16"/>
              </w:rPr>
            </w:pPr>
          </w:p>
        </w:tc>
        <w:tc>
          <w:tcPr>
            <w:tcW w:w="716" w:type="dxa"/>
            <w:shd w:val="clear" w:color="auto" w:fill="auto"/>
          </w:tcPr>
          <w:p w14:paraId="169891E4" w14:textId="77777777" w:rsidR="001F0296" w:rsidRPr="00577E69" w:rsidRDefault="001F0296" w:rsidP="00777452">
            <w:pPr>
              <w:spacing w:after="0" w:line="240" w:lineRule="auto"/>
              <w:rPr>
                <w:rFonts w:ascii="Times New Roman" w:hAnsi="Times New Roman"/>
                <w:sz w:val="16"/>
                <w:szCs w:val="16"/>
              </w:rPr>
            </w:pPr>
          </w:p>
        </w:tc>
      </w:tr>
      <w:tr w:rsidR="001F0296" w:rsidRPr="00577E69" w14:paraId="02934DC6" w14:textId="77777777" w:rsidTr="00777452">
        <w:tc>
          <w:tcPr>
            <w:tcW w:w="1446" w:type="dxa"/>
            <w:shd w:val="clear" w:color="auto" w:fill="auto"/>
          </w:tcPr>
          <w:p w14:paraId="017C6EE8" w14:textId="77777777" w:rsidR="001F0296" w:rsidRPr="00577E69" w:rsidRDefault="001F0296" w:rsidP="00777452">
            <w:pPr>
              <w:spacing w:after="0" w:line="240" w:lineRule="auto"/>
              <w:rPr>
                <w:rFonts w:ascii="Times New Roman" w:hAnsi="Times New Roman"/>
                <w:sz w:val="16"/>
                <w:szCs w:val="16"/>
              </w:rPr>
            </w:pPr>
          </w:p>
        </w:tc>
        <w:tc>
          <w:tcPr>
            <w:tcW w:w="1069" w:type="dxa"/>
            <w:shd w:val="clear" w:color="auto" w:fill="auto"/>
          </w:tcPr>
          <w:p w14:paraId="1DB76BF6" w14:textId="77777777" w:rsidR="001F0296" w:rsidRPr="00577E69" w:rsidRDefault="001F0296" w:rsidP="00777452">
            <w:pPr>
              <w:spacing w:after="0" w:line="240" w:lineRule="auto"/>
              <w:jc w:val="center"/>
              <w:rPr>
                <w:rFonts w:ascii="Times New Roman" w:hAnsi="Times New Roman"/>
                <w:sz w:val="16"/>
                <w:szCs w:val="16"/>
              </w:rPr>
            </w:pPr>
            <w:r w:rsidRPr="00577E69">
              <w:rPr>
                <w:rFonts w:ascii="Times New Roman" w:hAnsi="Times New Roman"/>
                <w:sz w:val="16"/>
                <w:szCs w:val="16"/>
              </w:rPr>
              <w:t>:</w:t>
            </w:r>
          </w:p>
        </w:tc>
        <w:tc>
          <w:tcPr>
            <w:tcW w:w="732" w:type="dxa"/>
            <w:shd w:val="clear" w:color="auto" w:fill="auto"/>
          </w:tcPr>
          <w:p w14:paraId="20B58041"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6E061251" w14:textId="77777777" w:rsidR="001F0296" w:rsidRPr="00577E69" w:rsidRDefault="001F0296" w:rsidP="00777452">
            <w:pPr>
              <w:spacing w:after="0" w:line="240" w:lineRule="auto"/>
              <w:rPr>
                <w:rFonts w:ascii="Times New Roman" w:hAnsi="Times New Roman"/>
                <w:sz w:val="16"/>
                <w:szCs w:val="16"/>
              </w:rPr>
            </w:pPr>
          </w:p>
        </w:tc>
        <w:tc>
          <w:tcPr>
            <w:tcW w:w="1349" w:type="dxa"/>
            <w:shd w:val="clear" w:color="auto" w:fill="auto"/>
          </w:tcPr>
          <w:p w14:paraId="79F9A7AB" w14:textId="77777777" w:rsidR="001F0296" w:rsidRPr="00577E69" w:rsidRDefault="001F0296" w:rsidP="00777452">
            <w:pPr>
              <w:spacing w:after="0" w:line="240" w:lineRule="auto"/>
              <w:rPr>
                <w:rFonts w:ascii="Times New Roman" w:hAnsi="Times New Roman"/>
                <w:sz w:val="16"/>
                <w:szCs w:val="16"/>
              </w:rPr>
            </w:pPr>
          </w:p>
        </w:tc>
        <w:tc>
          <w:tcPr>
            <w:tcW w:w="1415" w:type="dxa"/>
            <w:shd w:val="clear" w:color="auto" w:fill="auto"/>
          </w:tcPr>
          <w:p w14:paraId="79A2457A" w14:textId="77777777" w:rsidR="001F0296" w:rsidRPr="00577E69" w:rsidRDefault="001F0296" w:rsidP="00777452">
            <w:pPr>
              <w:spacing w:after="0" w:line="240" w:lineRule="auto"/>
              <w:rPr>
                <w:rFonts w:ascii="Times New Roman" w:hAnsi="Times New Roman"/>
                <w:sz w:val="16"/>
                <w:szCs w:val="16"/>
              </w:rPr>
            </w:pPr>
          </w:p>
        </w:tc>
        <w:tc>
          <w:tcPr>
            <w:tcW w:w="1585" w:type="dxa"/>
            <w:shd w:val="clear" w:color="auto" w:fill="auto"/>
          </w:tcPr>
          <w:p w14:paraId="61504AFC" w14:textId="77777777" w:rsidR="001F0296" w:rsidRPr="00577E69" w:rsidRDefault="001F0296" w:rsidP="00777452">
            <w:pPr>
              <w:spacing w:after="0" w:line="240" w:lineRule="auto"/>
              <w:rPr>
                <w:rFonts w:ascii="Times New Roman" w:hAnsi="Times New Roman"/>
                <w:sz w:val="16"/>
                <w:szCs w:val="16"/>
              </w:rPr>
            </w:pPr>
          </w:p>
        </w:tc>
        <w:tc>
          <w:tcPr>
            <w:tcW w:w="1372" w:type="dxa"/>
            <w:shd w:val="clear" w:color="auto" w:fill="auto"/>
          </w:tcPr>
          <w:p w14:paraId="60599484" w14:textId="77777777" w:rsidR="001F0296" w:rsidRPr="00577E69" w:rsidRDefault="001F0296" w:rsidP="00777452">
            <w:pPr>
              <w:spacing w:after="0" w:line="240" w:lineRule="auto"/>
              <w:rPr>
                <w:rFonts w:ascii="Times New Roman" w:hAnsi="Times New Roman"/>
                <w:sz w:val="16"/>
                <w:szCs w:val="16"/>
              </w:rPr>
            </w:pPr>
          </w:p>
        </w:tc>
        <w:tc>
          <w:tcPr>
            <w:tcW w:w="716" w:type="dxa"/>
            <w:shd w:val="clear" w:color="auto" w:fill="auto"/>
          </w:tcPr>
          <w:p w14:paraId="67A3662A" w14:textId="77777777" w:rsidR="001F0296" w:rsidRPr="00577E69" w:rsidRDefault="001F0296" w:rsidP="00777452">
            <w:pPr>
              <w:spacing w:after="0" w:line="240" w:lineRule="auto"/>
              <w:rPr>
                <w:rFonts w:ascii="Times New Roman" w:hAnsi="Times New Roman"/>
                <w:sz w:val="16"/>
                <w:szCs w:val="16"/>
              </w:rPr>
            </w:pPr>
          </w:p>
        </w:tc>
      </w:tr>
      <w:tr w:rsidR="001F0296" w:rsidRPr="00577E69" w14:paraId="69E68F8F" w14:textId="77777777" w:rsidTr="00777452">
        <w:tc>
          <w:tcPr>
            <w:tcW w:w="1446" w:type="dxa"/>
            <w:shd w:val="clear" w:color="auto" w:fill="auto"/>
          </w:tcPr>
          <w:p w14:paraId="681B69B6" w14:textId="77777777" w:rsidR="001F0296" w:rsidRPr="00577E69" w:rsidRDefault="001F0296" w:rsidP="00777452">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Pert 1</w:t>
            </w:r>
          </w:p>
        </w:tc>
        <w:tc>
          <w:tcPr>
            <w:tcW w:w="1069" w:type="dxa"/>
            <w:shd w:val="clear" w:color="auto" w:fill="auto"/>
          </w:tcPr>
          <w:p w14:paraId="7EB36194" w14:textId="77777777" w:rsidR="001F0296" w:rsidRPr="00577E69" w:rsidRDefault="001F0296" w:rsidP="00777452">
            <w:pPr>
              <w:spacing w:after="0" w:line="240" w:lineRule="auto"/>
              <w:rPr>
                <w:rFonts w:ascii="Times New Roman" w:hAnsi="Times New Roman"/>
                <w:sz w:val="16"/>
                <w:szCs w:val="16"/>
              </w:rPr>
            </w:pPr>
            <w:proofErr w:type="gramStart"/>
            <w:r w:rsidRPr="00577E69">
              <w:rPr>
                <w:rFonts w:ascii="Times New Roman" w:hAnsi="Times New Roman"/>
                <w:sz w:val="16"/>
                <w:szCs w:val="16"/>
              </w:rPr>
              <w:t>Last(</w:t>
            </w:r>
            <w:proofErr w:type="gramEnd"/>
            <w:r w:rsidRPr="00577E69">
              <w:rPr>
                <w:rFonts w:ascii="Times New Roman" w:hAnsi="Times New Roman"/>
                <w:sz w:val="16"/>
                <w:szCs w:val="16"/>
              </w:rPr>
              <w:t>*)</w:t>
            </w:r>
          </w:p>
        </w:tc>
        <w:tc>
          <w:tcPr>
            <w:tcW w:w="732" w:type="dxa"/>
            <w:shd w:val="clear" w:color="auto" w:fill="auto"/>
          </w:tcPr>
          <w:p w14:paraId="42B36247" w14:textId="77777777" w:rsidR="001F0296" w:rsidRPr="00577E69" w:rsidRDefault="001F0296" w:rsidP="00777452">
            <w:pPr>
              <w:spacing w:after="0" w:line="240" w:lineRule="auto"/>
              <w:rPr>
                <w:rFonts w:ascii="Times New Roman" w:hAnsi="Times New Roman"/>
                <w:sz w:val="16"/>
                <w:szCs w:val="16"/>
              </w:rPr>
            </w:pPr>
          </w:p>
        </w:tc>
        <w:tc>
          <w:tcPr>
            <w:tcW w:w="1276" w:type="dxa"/>
            <w:shd w:val="clear" w:color="auto" w:fill="auto"/>
          </w:tcPr>
          <w:p w14:paraId="76CE0CD7" w14:textId="77777777" w:rsidR="001F0296" w:rsidRPr="00577E69" w:rsidRDefault="001F0296" w:rsidP="00777452">
            <w:pPr>
              <w:spacing w:after="0" w:line="240" w:lineRule="auto"/>
              <w:rPr>
                <w:rFonts w:ascii="Times New Roman" w:hAnsi="Times New Roman"/>
                <w:sz w:val="16"/>
                <w:szCs w:val="16"/>
              </w:rPr>
            </w:pPr>
          </w:p>
        </w:tc>
        <w:tc>
          <w:tcPr>
            <w:tcW w:w="1349" w:type="dxa"/>
            <w:shd w:val="clear" w:color="auto" w:fill="auto"/>
          </w:tcPr>
          <w:p w14:paraId="59CF8625" w14:textId="77777777" w:rsidR="001F0296" w:rsidRPr="00577E69" w:rsidRDefault="001F0296" w:rsidP="00777452">
            <w:pPr>
              <w:spacing w:after="0" w:line="240" w:lineRule="auto"/>
              <w:rPr>
                <w:rFonts w:ascii="Times New Roman" w:hAnsi="Times New Roman"/>
                <w:sz w:val="16"/>
                <w:szCs w:val="16"/>
              </w:rPr>
            </w:pPr>
          </w:p>
        </w:tc>
        <w:tc>
          <w:tcPr>
            <w:tcW w:w="1415" w:type="dxa"/>
            <w:shd w:val="clear" w:color="auto" w:fill="auto"/>
          </w:tcPr>
          <w:p w14:paraId="095A24F8" w14:textId="77777777" w:rsidR="001F0296" w:rsidRPr="00577E69" w:rsidRDefault="001F0296" w:rsidP="00777452">
            <w:pPr>
              <w:spacing w:after="0" w:line="240" w:lineRule="auto"/>
              <w:rPr>
                <w:rFonts w:ascii="Times New Roman" w:hAnsi="Times New Roman"/>
                <w:sz w:val="16"/>
                <w:szCs w:val="16"/>
              </w:rPr>
            </w:pPr>
          </w:p>
        </w:tc>
        <w:tc>
          <w:tcPr>
            <w:tcW w:w="1585" w:type="dxa"/>
            <w:shd w:val="clear" w:color="auto" w:fill="auto"/>
          </w:tcPr>
          <w:p w14:paraId="6248E44E" w14:textId="77777777" w:rsidR="001F0296" w:rsidRPr="00577E69" w:rsidRDefault="001F0296" w:rsidP="00777452">
            <w:pPr>
              <w:spacing w:after="0" w:line="240" w:lineRule="auto"/>
              <w:rPr>
                <w:rFonts w:ascii="Times New Roman" w:hAnsi="Times New Roman"/>
                <w:sz w:val="16"/>
                <w:szCs w:val="16"/>
              </w:rPr>
            </w:pPr>
          </w:p>
        </w:tc>
        <w:tc>
          <w:tcPr>
            <w:tcW w:w="1372" w:type="dxa"/>
            <w:shd w:val="clear" w:color="auto" w:fill="auto"/>
          </w:tcPr>
          <w:p w14:paraId="216B769B" w14:textId="77777777" w:rsidR="001F0296" w:rsidRPr="00577E69" w:rsidRDefault="001F0296" w:rsidP="00777452">
            <w:pPr>
              <w:spacing w:after="0" w:line="240" w:lineRule="auto"/>
              <w:rPr>
                <w:rFonts w:ascii="Times New Roman" w:hAnsi="Times New Roman"/>
                <w:sz w:val="16"/>
                <w:szCs w:val="16"/>
              </w:rPr>
            </w:pPr>
          </w:p>
        </w:tc>
        <w:tc>
          <w:tcPr>
            <w:tcW w:w="716" w:type="dxa"/>
            <w:shd w:val="clear" w:color="auto" w:fill="auto"/>
          </w:tcPr>
          <w:p w14:paraId="32B1CBDC" w14:textId="77777777" w:rsidR="001F0296" w:rsidRPr="00577E69" w:rsidRDefault="001F0296" w:rsidP="00777452">
            <w:pPr>
              <w:spacing w:after="0" w:line="240" w:lineRule="auto"/>
              <w:rPr>
                <w:rFonts w:ascii="Times New Roman" w:hAnsi="Times New Roman"/>
                <w:sz w:val="16"/>
                <w:szCs w:val="16"/>
              </w:rPr>
            </w:pPr>
          </w:p>
        </w:tc>
      </w:tr>
    </w:tbl>
    <w:p w14:paraId="4D1E5C95" w14:textId="77777777" w:rsidR="001F0296" w:rsidRPr="007B66BE" w:rsidRDefault="001F0296" w:rsidP="001F0296">
      <w:pPr>
        <w:spacing w:after="0" w:line="240" w:lineRule="auto"/>
        <w:jc w:val="center"/>
        <w:rPr>
          <w:rFonts w:ascii="Times New Roman" w:hAnsi="Times New Roman"/>
          <w:sz w:val="24"/>
          <w:szCs w:val="24"/>
        </w:rPr>
      </w:pPr>
    </w:p>
    <w:p w14:paraId="20D28EBB" w14:textId="77777777" w:rsidR="001F0296" w:rsidRPr="007B66BE" w:rsidRDefault="001F0296" w:rsidP="001F0296">
      <w:pPr>
        <w:spacing w:after="0" w:line="240" w:lineRule="auto"/>
        <w:rPr>
          <w:rFonts w:ascii="Times New Roman" w:hAnsi="Times New Roman"/>
          <w:sz w:val="24"/>
          <w:szCs w:val="24"/>
        </w:rPr>
      </w:pPr>
      <w:r w:rsidRPr="007B66BE">
        <w:rPr>
          <w:rFonts w:ascii="Times New Roman" w:hAnsi="Times New Roman"/>
          <w:sz w:val="24"/>
          <w:szCs w:val="24"/>
        </w:rPr>
        <w:t>(*) The process shall be followed on the same basis as described for the initial natural gas pipeline tariff period.</w:t>
      </w:r>
    </w:p>
    <w:p w14:paraId="48BA642A" w14:textId="77777777" w:rsidR="001F0296" w:rsidRPr="007B66BE" w:rsidRDefault="001F0296" w:rsidP="001F0296">
      <w:pPr>
        <w:spacing w:after="0" w:line="240" w:lineRule="auto"/>
        <w:jc w:val="right"/>
        <w:rPr>
          <w:rFonts w:ascii="Times New Roman" w:hAnsi="Times New Roman"/>
          <w:sz w:val="24"/>
          <w:szCs w:val="24"/>
        </w:rPr>
      </w:pPr>
      <w:r w:rsidRPr="007B66BE">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1F0296" w:rsidRPr="007B66BE" w14:paraId="30EE7703" w14:textId="77777777" w:rsidTr="00777452">
        <w:trPr>
          <w:trHeight w:val="775"/>
        </w:trPr>
        <w:tc>
          <w:tcPr>
            <w:tcW w:w="3261" w:type="dxa"/>
          </w:tcPr>
          <w:p w14:paraId="31A17CFF" w14:textId="77777777" w:rsidR="001F0296" w:rsidRPr="007B66BE" w:rsidRDefault="001F0296" w:rsidP="00777452">
            <w:pPr>
              <w:spacing w:after="0" w:line="240" w:lineRule="auto"/>
              <w:jc w:val="center"/>
              <w:rPr>
                <w:rFonts w:ascii="Times New Roman" w:hAnsi="Times New Roman"/>
                <w:sz w:val="24"/>
                <w:szCs w:val="24"/>
              </w:rPr>
            </w:pPr>
          </w:p>
        </w:tc>
        <w:tc>
          <w:tcPr>
            <w:tcW w:w="2066" w:type="dxa"/>
          </w:tcPr>
          <w:p w14:paraId="1B44FF08"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Period</w:t>
            </w:r>
          </w:p>
        </w:tc>
        <w:tc>
          <w:tcPr>
            <w:tcW w:w="776" w:type="dxa"/>
          </w:tcPr>
          <w:p w14:paraId="40F898D1"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Tariff zone 1</w:t>
            </w:r>
          </w:p>
        </w:tc>
        <w:tc>
          <w:tcPr>
            <w:tcW w:w="776" w:type="dxa"/>
          </w:tcPr>
          <w:p w14:paraId="1C0B6BA3"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Tariff zone 2</w:t>
            </w:r>
          </w:p>
        </w:tc>
        <w:tc>
          <w:tcPr>
            <w:tcW w:w="776" w:type="dxa"/>
          </w:tcPr>
          <w:p w14:paraId="7D2CFA4B"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Tariff zone 3</w:t>
            </w:r>
          </w:p>
        </w:tc>
        <w:tc>
          <w:tcPr>
            <w:tcW w:w="776" w:type="dxa"/>
          </w:tcPr>
          <w:p w14:paraId="418B0449"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Tariff zone 4</w:t>
            </w:r>
          </w:p>
        </w:tc>
        <w:tc>
          <w:tcPr>
            <w:tcW w:w="776" w:type="dxa"/>
          </w:tcPr>
          <w:p w14:paraId="0D3033DF"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Tariff zone 5</w:t>
            </w:r>
          </w:p>
        </w:tc>
        <w:tc>
          <w:tcPr>
            <w:tcW w:w="696" w:type="dxa"/>
          </w:tcPr>
          <w:p w14:paraId="0D42B334"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Last tariff zone</w:t>
            </w:r>
          </w:p>
        </w:tc>
        <w:tc>
          <w:tcPr>
            <w:tcW w:w="723" w:type="dxa"/>
          </w:tcPr>
          <w:p w14:paraId="52E1866A"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Total</w:t>
            </w:r>
          </w:p>
        </w:tc>
      </w:tr>
      <w:tr w:rsidR="001F0296" w:rsidRPr="007B66BE" w14:paraId="68BB8686" w14:textId="77777777" w:rsidTr="00777452">
        <w:trPr>
          <w:trHeight w:val="507"/>
        </w:trPr>
        <w:tc>
          <w:tcPr>
            <w:tcW w:w="3261" w:type="dxa"/>
          </w:tcPr>
          <w:p w14:paraId="47587426"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276CA947"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 xml:space="preserve">Initial period </w:t>
            </w:r>
          </w:p>
        </w:tc>
        <w:tc>
          <w:tcPr>
            <w:tcW w:w="776" w:type="dxa"/>
          </w:tcPr>
          <w:p w14:paraId="0EA6C99C"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2F911DB8"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6D2DF096"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1673950B"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6B2985DC" w14:textId="77777777" w:rsidR="001F0296" w:rsidRPr="007B66BE" w:rsidRDefault="001F0296" w:rsidP="00777452">
            <w:pPr>
              <w:spacing w:after="0" w:line="240" w:lineRule="auto"/>
              <w:jc w:val="center"/>
              <w:rPr>
                <w:rFonts w:ascii="Times New Roman" w:hAnsi="Times New Roman"/>
                <w:sz w:val="24"/>
                <w:szCs w:val="24"/>
              </w:rPr>
            </w:pPr>
          </w:p>
        </w:tc>
        <w:tc>
          <w:tcPr>
            <w:tcW w:w="696" w:type="dxa"/>
          </w:tcPr>
          <w:p w14:paraId="330131F9" w14:textId="77777777" w:rsidR="001F0296" w:rsidRPr="007B66BE" w:rsidRDefault="001F0296" w:rsidP="00777452">
            <w:pPr>
              <w:spacing w:after="0" w:line="240" w:lineRule="auto"/>
              <w:jc w:val="center"/>
              <w:rPr>
                <w:rFonts w:ascii="Times New Roman" w:hAnsi="Times New Roman"/>
                <w:sz w:val="24"/>
                <w:szCs w:val="24"/>
              </w:rPr>
            </w:pPr>
          </w:p>
        </w:tc>
        <w:tc>
          <w:tcPr>
            <w:tcW w:w="723" w:type="dxa"/>
          </w:tcPr>
          <w:p w14:paraId="4FE6EA68"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62CC89C6" w14:textId="77777777" w:rsidTr="00777452">
        <w:trPr>
          <w:trHeight w:val="775"/>
        </w:trPr>
        <w:tc>
          <w:tcPr>
            <w:tcW w:w="3261" w:type="dxa"/>
          </w:tcPr>
          <w:p w14:paraId="7D24AE59"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03418D36"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First Review Period</w:t>
            </w:r>
          </w:p>
        </w:tc>
        <w:tc>
          <w:tcPr>
            <w:tcW w:w="776" w:type="dxa"/>
          </w:tcPr>
          <w:p w14:paraId="04D31448"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30BDC276"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7AD9EB17"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151CD831"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0E9E9137" w14:textId="77777777" w:rsidR="001F0296" w:rsidRPr="007B66BE" w:rsidRDefault="001F0296" w:rsidP="00777452">
            <w:pPr>
              <w:spacing w:after="0" w:line="240" w:lineRule="auto"/>
              <w:jc w:val="center"/>
              <w:rPr>
                <w:rFonts w:ascii="Times New Roman" w:hAnsi="Times New Roman"/>
                <w:sz w:val="24"/>
                <w:szCs w:val="24"/>
              </w:rPr>
            </w:pPr>
          </w:p>
        </w:tc>
        <w:tc>
          <w:tcPr>
            <w:tcW w:w="696" w:type="dxa"/>
          </w:tcPr>
          <w:p w14:paraId="7435B468" w14:textId="77777777" w:rsidR="001F0296" w:rsidRPr="007B66BE" w:rsidRDefault="001F0296" w:rsidP="00777452">
            <w:pPr>
              <w:spacing w:after="0" w:line="240" w:lineRule="auto"/>
              <w:jc w:val="center"/>
              <w:rPr>
                <w:rFonts w:ascii="Times New Roman" w:hAnsi="Times New Roman"/>
                <w:sz w:val="24"/>
                <w:szCs w:val="24"/>
              </w:rPr>
            </w:pPr>
          </w:p>
        </w:tc>
        <w:tc>
          <w:tcPr>
            <w:tcW w:w="723" w:type="dxa"/>
          </w:tcPr>
          <w:p w14:paraId="4B56FA48"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3BDC870C" w14:textId="77777777" w:rsidTr="00777452">
        <w:trPr>
          <w:trHeight w:val="775"/>
        </w:trPr>
        <w:tc>
          <w:tcPr>
            <w:tcW w:w="3261" w:type="dxa"/>
          </w:tcPr>
          <w:p w14:paraId="5BCE672A"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1858A83A"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Second Review Period</w:t>
            </w:r>
          </w:p>
        </w:tc>
        <w:tc>
          <w:tcPr>
            <w:tcW w:w="776" w:type="dxa"/>
          </w:tcPr>
          <w:p w14:paraId="1C3A771D"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09F8564D"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17137562"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608AE6EC"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4BC9E006" w14:textId="77777777" w:rsidR="001F0296" w:rsidRPr="007B66BE" w:rsidRDefault="001F0296" w:rsidP="00777452">
            <w:pPr>
              <w:spacing w:after="0" w:line="240" w:lineRule="auto"/>
              <w:jc w:val="center"/>
              <w:rPr>
                <w:rFonts w:ascii="Times New Roman" w:hAnsi="Times New Roman"/>
                <w:sz w:val="24"/>
                <w:szCs w:val="24"/>
              </w:rPr>
            </w:pPr>
          </w:p>
        </w:tc>
        <w:tc>
          <w:tcPr>
            <w:tcW w:w="696" w:type="dxa"/>
          </w:tcPr>
          <w:p w14:paraId="1AA41C6D" w14:textId="77777777" w:rsidR="001F0296" w:rsidRPr="007B66BE" w:rsidRDefault="001F0296" w:rsidP="00777452">
            <w:pPr>
              <w:spacing w:after="0" w:line="240" w:lineRule="auto"/>
              <w:jc w:val="center"/>
              <w:rPr>
                <w:rFonts w:ascii="Times New Roman" w:hAnsi="Times New Roman"/>
                <w:sz w:val="24"/>
                <w:szCs w:val="24"/>
              </w:rPr>
            </w:pPr>
          </w:p>
        </w:tc>
        <w:tc>
          <w:tcPr>
            <w:tcW w:w="723" w:type="dxa"/>
          </w:tcPr>
          <w:p w14:paraId="24E337B3"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2CC3A626" w14:textId="77777777" w:rsidTr="00777452">
        <w:trPr>
          <w:trHeight w:val="253"/>
        </w:trPr>
        <w:tc>
          <w:tcPr>
            <w:tcW w:w="3261" w:type="dxa"/>
          </w:tcPr>
          <w:p w14:paraId="1635B9F8" w14:textId="77777777" w:rsidR="001F0296" w:rsidRPr="007B66BE" w:rsidRDefault="001F0296" w:rsidP="00777452">
            <w:pPr>
              <w:spacing w:after="0" w:line="240" w:lineRule="auto"/>
              <w:rPr>
                <w:rFonts w:ascii="Times New Roman" w:hAnsi="Times New Roman"/>
                <w:sz w:val="24"/>
                <w:szCs w:val="24"/>
              </w:rPr>
            </w:pPr>
          </w:p>
        </w:tc>
        <w:tc>
          <w:tcPr>
            <w:tcW w:w="2066" w:type="dxa"/>
          </w:tcPr>
          <w:p w14:paraId="262C1412"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776" w:type="dxa"/>
          </w:tcPr>
          <w:p w14:paraId="040ABA21"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2A933152"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6BD7EC81"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55990946"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6B05985F" w14:textId="77777777" w:rsidR="001F0296" w:rsidRPr="007B66BE" w:rsidRDefault="001F0296" w:rsidP="00777452">
            <w:pPr>
              <w:spacing w:after="0" w:line="240" w:lineRule="auto"/>
              <w:jc w:val="center"/>
              <w:rPr>
                <w:rFonts w:ascii="Times New Roman" w:hAnsi="Times New Roman"/>
                <w:sz w:val="24"/>
                <w:szCs w:val="24"/>
              </w:rPr>
            </w:pPr>
          </w:p>
        </w:tc>
        <w:tc>
          <w:tcPr>
            <w:tcW w:w="696" w:type="dxa"/>
          </w:tcPr>
          <w:p w14:paraId="50B35B76" w14:textId="77777777" w:rsidR="001F0296" w:rsidRPr="007B66BE" w:rsidRDefault="001F0296" w:rsidP="00777452">
            <w:pPr>
              <w:spacing w:after="0" w:line="240" w:lineRule="auto"/>
              <w:jc w:val="center"/>
              <w:rPr>
                <w:rFonts w:ascii="Times New Roman" w:hAnsi="Times New Roman"/>
                <w:sz w:val="24"/>
                <w:szCs w:val="24"/>
              </w:rPr>
            </w:pPr>
          </w:p>
        </w:tc>
        <w:tc>
          <w:tcPr>
            <w:tcW w:w="723" w:type="dxa"/>
          </w:tcPr>
          <w:p w14:paraId="0BC8ADE3"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074FA52B" w14:textId="77777777" w:rsidTr="00777452">
        <w:trPr>
          <w:trHeight w:val="253"/>
        </w:trPr>
        <w:tc>
          <w:tcPr>
            <w:tcW w:w="3261" w:type="dxa"/>
          </w:tcPr>
          <w:p w14:paraId="68C9BA9F" w14:textId="77777777" w:rsidR="001F0296" w:rsidRPr="007B66BE" w:rsidRDefault="001F0296" w:rsidP="00777452">
            <w:pPr>
              <w:spacing w:after="0" w:line="240" w:lineRule="auto"/>
              <w:rPr>
                <w:rFonts w:ascii="Times New Roman" w:hAnsi="Times New Roman"/>
                <w:sz w:val="24"/>
                <w:szCs w:val="24"/>
              </w:rPr>
            </w:pPr>
          </w:p>
        </w:tc>
        <w:tc>
          <w:tcPr>
            <w:tcW w:w="2066" w:type="dxa"/>
          </w:tcPr>
          <w:p w14:paraId="1E095628"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776" w:type="dxa"/>
          </w:tcPr>
          <w:p w14:paraId="673B01B0"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5DBCAFE0"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2AB416A4"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59D56B7E"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6B899969" w14:textId="77777777" w:rsidR="001F0296" w:rsidRPr="007B66BE" w:rsidRDefault="001F0296" w:rsidP="00777452">
            <w:pPr>
              <w:spacing w:after="0" w:line="240" w:lineRule="auto"/>
              <w:jc w:val="center"/>
              <w:rPr>
                <w:rFonts w:ascii="Times New Roman" w:hAnsi="Times New Roman"/>
                <w:sz w:val="24"/>
                <w:szCs w:val="24"/>
              </w:rPr>
            </w:pPr>
          </w:p>
        </w:tc>
        <w:tc>
          <w:tcPr>
            <w:tcW w:w="696" w:type="dxa"/>
          </w:tcPr>
          <w:p w14:paraId="18CF4CC7" w14:textId="77777777" w:rsidR="001F0296" w:rsidRPr="007B66BE" w:rsidRDefault="001F0296" w:rsidP="00777452">
            <w:pPr>
              <w:spacing w:after="0" w:line="240" w:lineRule="auto"/>
              <w:jc w:val="center"/>
              <w:rPr>
                <w:rFonts w:ascii="Times New Roman" w:hAnsi="Times New Roman"/>
                <w:sz w:val="24"/>
                <w:szCs w:val="24"/>
              </w:rPr>
            </w:pPr>
          </w:p>
        </w:tc>
        <w:tc>
          <w:tcPr>
            <w:tcW w:w="723" w:type="dxa"/>
          </w:tcPr>
          <w:p w14:paraId="63C13D0A" w14:textId="77777777" w:rsidR="001F0296" w:rsidRPr="007B66BE" w:rsidRDefault="001F0296" w:rsidP="00777452">
            <w:pPr>
              <w:spacing w:after="0" w:line="240" w:lineRule="auto"/>
              <w:jc w:val="center"/>
              <w:rPr>
                <w:rFonts w:ascii="Times New Roman" w:hAnsi="Times New Roman"/>
                <w:sz w:val="24"/>
                <w:szCs w:val="24"/>
              </w:rPr>
            </w:pPr>
          </w:p>
        </w:tc>
      </w:tr>
      <w:tr w:rsidR="001F0296" w:rsidRPr="007B66BE" w14:paraId="3A251234" w14:textId="77777777" w:rsidTr="00777452">
        <w:trPr>
          <w:trHeight w:val="775"/>
        </w:trPr>
        <w:tc>
          <w:tcPr>
            <w:tcW w:w="3261" w:type="dxa"/>
          </w:tcPr>
          <w:p w14:paraId="158011C1"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6D35D641"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Last Review Period</w:t>
            </w:r>
          </w:p>
        </w:tc>
        <w:tc>
          <w:tcPr>
            <w:tcW w:w="776" w:type="dxa"/>
          </w:tcPr>
          <w:p w14:paraId="45695DD8"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76420666"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5DFC7C93"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3A44079E" w14:textId="77777777" w:rsidR="001F0296" w:rsidRPr="007B66BE" w:rsidRDefault="001F0296" w:rsidP="00777452">
            <w:pPr>
              <w:spacing w:after="0" w:line="240" w:lineRule="auto"/>
              <w:jc w:val="center"/>
              <w:rPr>
                <w:rFonts w:ascii="Times New Roman" w:hAnsi="Times New Roman"/>
                <w:sz w:val="24"/>
                <w:szCs w:val="24"/>
              </w:rPr>
            </w:pPr>
          </w:p>
        </w:tc>
        <w:tc>
          <w:tcPr>
            <w:tcW w:w="776" w:type="dxa"/>
          </w:tcPr>
          <w:p w14:paraId="5EE507AC" w14:textId="77777777" w:rsidR="001F0296" w:rsidRPr="007B66BE" w:rsidRDefault="001F0296" w:rsidP="00777452">
            <w:pPr>
              <w:spacing w:after="0" w:line="240" w:lineRule="auto"/>
              <w:jc w:val="center"/>
              <w:rPr>
                <w:rFonts w:ascii="Times New Roman" w:hAnsi="Times New Roman"/>
                <w:sz w:val="24"/>
                <w:szCs w:val="24"/>
              </w:rPr>
            </w:pPr>
          </w:p>
        </w:tc>
        <w:tc>
          <w:tcPr>
            <w:tcW w:w="696" w:type="dxa"/>
          </w:tcPr>
          <w:p w14:paraId="13643212" w14:textId="77777777" w:rsidR="001F0296" w:rsidRPr="007B66BE" w:rsidRDefault="001F0296" w:rsidP="00777452">
            <w:pPr>
              <w:spacing w:after="0" w:line="240" w:lineRule="auto"/>
              <w:jc w:val="center"/>
              <w:rPr>
                <w:rFonts w:ascii="Times New Roman" w:hAnsi="Times New Roman"/>
                <w:sz w:val="24"/>
                <w:szCs w:val="24"/>
              </w:rPr>
            </w:pPr>
          </w:p>
        </w:tc>
        <w:tc>
          <w:tcPr>
            <w:tcW w:w="723" w:type="dxa"/>
          </w:tcPr>
          <w:p w14:paraId="05E19530" w14:textId="77777777" w:rsidR="001F0296" w:rsidRPr="007B66BE" w:rsidRDefault="001F0296" w:rsidP="00777452">
            <w:pPr>
              <w:spacing w:after="0" w:line="240" w:lineRule="auto"/>
              <w:jc w:val="center"/>
              <w:rPr>
                <w:rFonts w:ascii="Times New Roman" w:hAnsi="Times New Roman"/>
                <w:sz w:val="24"/>
                <w:szCs w:val="24"/>
              </w:rPr>
            </w:pPr>
          </w:p>
        </w:tc>
      </w:tr>
    </w:tbl>
    <w:p w14:paraId="3B381E79" w14:textId="77777777" w:rsidR="001F0296" w:rsidRPr="007B66BE" w:rsidRDefault="001F0296" w:rsidP="001F0296">
      <w:pPr>
        <w:spacing w:after="0" w:line="240" w:lineRule="auto"/>
        <w:jc w:val="center"/>
        <w:rPr>
          <w:rFonts w:ascii="Times New Roman" w:hAnsi="Times New Roman"/>
          <w:sz w:val="24"/>
          <w:szCs w:val="24"/>
        </w:rPr>
      </w:pPr>
    </w:p>
    <w:p w14:paraId="72F5C9AB" w14:textId="77777777" w:rsidR="001F0296" w:rsidRPr="007B66BE" w:rsidRDefault="001F0296" w:rsidP="001F0296">
      <w:pPr>
        <w:spacing w:after="0" w:line="240" w:lineRule="auto"/>
        <w:jc w:val="both"/>
        <w:rPr>
          <w:rFonts w:ascii="Times New Roman" w:hAnsi="Times New Roman"/>
          <w:sz w:val="24"/>
          <w:szCs w:val="24"/>
        </w:rPr>
      </w:pPr>
      <w:r w:rsidRPr="007B66BE">
        <w:rPr>
          <w:rFonts w:ascii="Times New Roman" w:hAnsi="Times New Roman"/>
          <w:sz w:val="24"/>
          <w:szCs w:val="24"/>
        </w:rPr>
        <w:t>Note:</w:t>
      </w:r>
    </w:p>
    <w:p w14:paraId="5A468A6C" w14:textId="77777777" w:rsidR="001F0296" w:rsidRPr="007B66BE" w:rsidRDefault="001F0296" w:rsidP="001F0296">
      <w:pPr>
        <w:numPr>
          <w:ilvl w:val="0"/>
          <w:numId w:val="49"/>
        </w:numPr>
        <w:spacing w:after="0" w:line="240" w:lineRule="auto"/>
        <w:jc w:val="both"/>
        <w:rPr>
          <w:rFonts w:ascii="Times New Roman" w:hAnsi="Times New Roman"/>
          <w:sz w:val="24"/>
          <w:szCs w:val="24"/>
        </w:rPr>
      </w:pPr>
      <w:r w:rsidRPr="007B66BE">
        <w:rPr>
          <w:rFonts w:ascii="Times New Roman" w:hAnsi="Times New Roman"/>
          <w:sz w:val="24"/>
          <w:szCs w:val="24"/>
        </w:rPr>
        <w:t>The Calculations for apportionment of natural gas pipeline tariff over natural gas pipeline tariff zones are required to be submitted for every tariff review period.</w:t>
      </w:r>
    </w:p>
    <w:p w14:paraId="5F394140" w14:textId="77777777" w:rsidR="001F0296" w:rsidRPr="007B66BE" w:rsidRDefault="001F0296" w:rsidP="001F0296">
      <w:pPr>
        <w:numPr>
          <w:ilvl w:val="0"/>
          <w:numId w:val="49"/>
        </w:numPr>
        <w:spacing w:after="0" w:line="240" w:lineRule="auto"/>
        <w:jc w:val="both"/>
        <w:rPr>
          <w:rFonts w:ascii="Times New Roman" w:hAnsi="Times New Roman"/>
          <w:sz w:val="24"/>
          <w:szCs w:val="24"/>
        </w:rPr>
      </w:pPr>
      <w:r w:rsidRPr="007B66BE">
        <w:rPr>
          <w:rFonts w:ascii="Times New Roman" w:hAnsi="Times New Roman"/>
          <w:sz w:val="24"/>
          <w:szCs w:val="24"/>
        </w:rPr>
        <w:t>The basis followed in bifurcating the unit natural gas pipeline tariff over each of the natural gas pipeline tariff zone to be specified.</w:t>
      </w:r>
    </w:p>
    <w:p w14:paraId="3289234B" w14:textId="77777777" w:rsidR="001F0296" w:rsidRPr="007B66BE" w:rsidRDefault="001F0296" w:rsidP="001F0296">
      <w:pPr>
        <w:numPr>
          <w:ilvl w:val="0"/>
          <w:numId w:val="49"/>
        </w:numPr>
        <w:spacing w:after="0" w:line="240" w:lineRule="auto"/>
        <w:jc w:val="both"/>
        <w:rPr>
          <w:rFonts w:ascii="Times New Roman" w:hAnsi="Times New Roman"/>
          <w:sz w:val="24"/>
          <w:szCs w:val="24"/>
        </w:rPr>
      </w:pPr>
      <w:r w:rsidRPr="007B66BE">
        <w:rPr>
          <w:rFonts w:ascii="Times New Roman" w:hAnsi="Times New Roman"/>
          <w:sz w:val="24"/>
          <w:szCs w:val="24"/>
        </w:rPr>
        <w:t xml:space="preserve">The basis for considering the volumes in each natural gas pipeline tariff zone to be provided </w:t>
      </w:r>
      <w:proofErr w:type="gramStart"/>
      <w:r w:rsidRPr="007B66BE">
        <w:rPr>
          <w:rFonts w:ascii="Times New Roman" w:hAnsi="Times New Roman"/>
          <w:sz w:val="24"/>
          <w:szCs w:val="24"/>
        </w:rPr>
        <w:t>( including</w:t>
      </w:r>
      <w:proofErr w:type="gramEnd"/>
      <w:r w:rsidRPr="007B66BE">
        <w:rPr>
          <w:rFonts w:ascii="Times New Roman" w:hAnsi="Times New Roman"/>
          <w:sz w:val="24"/>
          <w:szCs w:val="24"/>
        </w:rPr>
        <w:t xml:space="preserve"> copies of contracts to be enclosed).</w:t>
      </w:r>
    </w:p>
    <w:p w14:paraId="521BD56D" w14:textId="77777777" w:rsidR="001F0296" w:rsidRPr="007B66BE" w:rsidRDefault="001F0296" w:rsidP="001F0296">
      <w:pPr>
        <w:numPr>
          <w:ilvl w:val="0"/>
          <w:numId w:val="49"/>
        </w:numPr>
        <w:spacing w:after="0" w:line="240" w:lineRule="auto"/>
        <w:jc w:val="both"/>
        <w:rPr>
          <w:rFonts w:ascii="Times New Roman" w:hAnsi="Times New Roman"/>
          <w:sz w:val="24"/>
          <w:szCs w:val="24"/>
        </w:rPr>
      </w:pPr>
      <w:r w:rsidRPr="007B66BE">
        <w:rPr>
          <w:rFonts w:ascii="Times New Roman" w:hAnsi="Times New Roman"/>
          <w:sz w:val="24"/>
          <w:szCs w:val="24"/>
        </w:rPr>
        <w:t>Volumes in MMSCM to be provided in respect of above and the basis for conversion of volume of natural gas into its energy equivalence in MMBTU to be indicated.</w:t>
      </w:r>
    </w:p>
    <w:p w14:paraId="10D7A6FE" w14:textId="77777777" w:rsidR="001F0296" w:rsidRPr="007B66BE" w:rsidRDefault="001F0296" w:rsidP="001F0296">
      <w:pPr>
        <w:spacing w:after="0" w:line="240" w:lineRule="auto"/>
        <w:jc w:val="center"/>
        <w:rPr>
          <w:rFonts w:ascii="Times New Roman" w:hAnsi="Times New Roman"/>
          <w:sz w:val="24"/>
          <w:szCs w:val="24"/>
        </w:rPr>
      </w:pPr>
    </w:p>
    <w:p w14:paraId="3C2E236F" w14:textId="77777777" w:rsidR="001F0296" w:rsidRPr="007B66BE" w:rsidRDefault="001F0296" w:rsidP="001F0296">
      <w:pPr>
        <w:spacing w:after="0" w:line="240" w:lineRule="auto"/>
        <w:jc w:val="center"/>
        <w:rPr>
          <w:rFonts w:ascii="Times New Roman" w:hAnsi="Times New Roman"/>
          <w:sz w:val="24"/>
          <w:szCs w:val="24"/>
        </w:rPr>
      </w:pPr>
    </w:p>
    <w:p w14:paraId="511225E6" w14:textId="77777777" w:rsidR="001F0296" w:rsidRPr="007B66BE" w:rsidRDefault="001F0296" w:rsidP="001F0296">
      <w:pPr>
        <w:spacing w:after="0" w:line="240" w:lineRule="auto"/>
        <w:jc w:val="center"/>
        <w:rPr>
          <w:rFonts w:ascii="Times New Roman" w:hAnsi="Times New Roman"/>
          <w:sz w:val="24"/>
          <w:szCs w:val="24"/>
        </w:rPr>
      </w:pPr>
    </w:p>
    <w:p w14:paraId="4044DAD2" w14:textId="77777777" w:rsidR="001F0296" w:rsidRPr="007B66BE" w:rsidRDefault="001F0296" w:rsidP="001F0296">
      <w:pPr>
        <w:spacing w:after="0" w:line="240" w:lineRule="auto"/>
        <w:jc w:val="center"/>
        <w:rPr>
          <w:rFonts w:ascii="Times New Roman" w:hAnsi="Times New Roman"/>
          <w:sz w:val="24"/>
          <w:szCs w:val="24"/>
        </w:rPr>
      </w:pPr>
    </w:p>
    <w:p w14:paraId="2C8B8434" w14:textId="77777777" w:rsidR="001F0296" w:rsidRPr="007B66BE" w:rsidRDefault="001F0296" w:rsidP="001F0296">
      <w:pPr>
        <w:spacing w:after="0" w:line="240" w:lineRule="auto"/>
        <w:jc w:val="center"/>
        <w:rPr>
          <w:rFonts w:ascii="Times New Roman" w:hAnsi="Times New Roman"/>
          <w:sz w:val="24"/>
          <w:szCs w:val="24"/>
        </w:rPr>
      </w:pPr>
    </w:p>
    <w:p w14:paraId="7F5B9787" w14:textId="77777777" w:rsidR="001F0296" w:rsidRPr="007B66BE" w:rsidRDefault="001F0296" w:rsidP="001F0296">
      <w:pPr>
        <w:spacing w:after="0" w:line="240" w:lineRule="auto"/>
        <w:jc w:val="center"/>
        <w:rPr>
          <w:rFonts w:ascii="Times New Roman" w:hAnsi="Times New Roman"/>
          <w:sz w:val="24"/>
          <w:szCs w:val="24"/>
        </w:rPr>
      </w:pPr>
    </w:p>
    <w:p w14:paraId="77D111AC" w14:textId="77777777" w:rsidR="001F0296" w:rsidRPr="007B66BE" w:rsidRDefault="001F0296" w:rsidP="001F0296">
      <w:pPr>
        <w:spacing w:after="0" w:line="240" w:lineRule="auto"/>
        <w:jc w:val="center"/>
        <w:rPr>
          <w:rFonts w:ascii="Times New Roman" w:hAnsi="Times New Roman"/>
          <w:sz w:val="24"/>
          <w:szCs w:val="24"/>
        </w:rPr>
      </w:pPr>
    </w:p>
    <w:p w14:paraId="2A9FE899" w14:textId="77777777" w:rsidR="001F0296" w:rsidRPr="007B66BE" w:rsidRDefault="001F0296" w:rsidP="001F0296">
      <w:pPr>
        <w:spacing w:after="0" w:line="240" w:lineRule="auto"/>
        <w:jc w:val="center"/>
        <w:rPr>
          <w:rFonts w:ascii="Times New Roman" w:hAnsi="Times New Roman"/>
          <w:sz w:val="24"/>
          <w:szCs w:val="24"/>
        </w:rPr>
      </w:pPr>
    </w:p>
    <w:p w14:paraId="53AB0BD3" w14:textId="77777777" w:rsidR="001F0296" w:rsidRPr="007B66BE" w:rsidRDefault="001F0296" w:rsidP="001F0296">
      <w:pPr>
        <w:spacing w:after="0" w:line="240" w:lineRule="auto"/>
        <w:jc w:val="center"/>
        <w:rPr>
          <w:rFonts w:ascii="Times New Roman" w:hAnsi="Times New Roman"/>
          <w:sz w:val="24"/>
          <w:szCs w:val="24"/>
        </w:rPr>
      </w:pPr>
    </w:p>
    <w:p w14:paraId="63F17A1D" w14:textId="77777777" w:rsidR="001F0296" w:rsidRPr="007B66BE" w:rsidRDefault="001F0296" w:rsidP="001F0296">
      <w:pPr>
        <w:spacing w:after="0" w:line="240" w:lineRule="auto"/>
        <w:jc w:val="center"/>
        <w:rPr>
          <w:rFonts w:ascii="Times New Roman" w:hAnsi="Times New Roman"/>
          <w:sz w:val="24"/>
          <w:szCs w:val="24"/>
        </w:rPr>
      </w:pPr>
    </w:p>
    <w:p w14:paraId="41E689EB" w14:textId="77777777" w:rsidR="001F0296" w:rsidRPr="007B66BE" w:rsidRDefault="001F0296" w:rsidP="001F0296">
      <w:pPr>
        <w:spacing w:after="0" w:line="240" w:lineRule="auto"/>
        <w:jc w:val="center"/>
        <w:rPr>
          <w:rFonts w:ascii="Times New Roman" w:hAnsi="Times New Roman"/>
          <w:sz w:val="24"/>
          <w:szCs w:val="24"/>
        </w:rPr>
      </w:pPr>
    </w:p>
    <w:p w14:paraId="4445DEFA" w14:textId="77777777" w:rsidR="001F0296" w:rsidRPr="007B66BE" w:rsidRDefault="001F0296" w:rsidP="001F0296">
      <w:pPr>
        <w:spacing w:after="0" w:line="240" w:lineRule="auto"/>
        <w:jc w:val="center"/>
        <w:rPr>
          <w:rFonts w:ascii="Times New Roman" w:hAnsi="Times New Roman"/>
          <w:sz w:val="24"/>
          <w:szCs w:val="24"/>
        </w:rPr>
      </w:pPr>
    </w:p>
    <w:p w14:paraId="4787F828" w14:textId="77777777" w:rsidR="001F0296" w:rsidRPr="007B66BE" w:rsidRDefault="001F0296" w:rsidP="001F0296">
      <w:pPr>
        <w:spacing w:after="0" w:line="240" w:lineRule="auto"/>
        <w:jc w:val="center"/>
        <w:rPr>
          <w:rFonts w:ascii="Times New Roman" w:hAnsi="Times New Roman"/>
          <w:sz w:val="24"/>
          <w:szCs w:val="24"/>
        </w:rPr>
      </w:pPr>
    </w:p>
    <w:p w14:paraId="4648007B" w14:textId="77777777" w:rsidR="001F0296" w:rsidRDefault="001F0296" w:rsidP="001F0296">
      <w:pPr>
        <w:spacing w:after="0" w:line="240" w:lineRule="auto"/>
        <w:jc w:val="center"/>
        <w:rPr>
          <w:rFonts w:ascii="Times New Roman" w:hAnsi="Times New Roman"/>
          <w:b/>
          <w:sz w:val="24"/>
          <w:szCs w:val="24"/>
        </w:rPr>
      </w:pPr>
    </w:p>
    <w:p w14:paraId="53474261" w14:textId="77777777" w:rsidR="001F0296" w:rsidRDefault="001F0296" w:rsidP="001F0296">
      <w:pPr>
        <w:spacing w:after="0" w:line="240" w:lineRule="auto"/>
        <w:jc w:val="center"/>
        <w:rPr>
          <w:rFonts w:ascii="Times New Roman" w:hAnsi="Times New Roman"/>
          <w:b/>
          <w:sz w:val="24"/>
          <w:szCs w:val="24"/>
        </w:rPr>
      </w:pPr>
    </w:p>
    <w:p w14:paraId="6FCA58F4" w14:textId="77777777" w:rsidR="001F0296" w:rsidRDefault="001F0296" w:rsidP="001F0296">
      <w:pPr>
        <w:spacing w:after="0" w:line="240" w:lineRule="auto"/>
        <w:jc w:val="center"/>
        <w:rPr>
          <w:rFonts w:ascii="Times New Roman" w:hAnsi="Times New Roman"/>
          <w:b/>
          <w:sz w:val="24"/>
          <w:szCs w:val="24"/>
        </w:rPr>
      </w:pPr>
    </w:p>
    <w:p w14:paraId="40C3810D" w14:textId="77777777" w:rsidR="001F0296" w:rsidRDefault="001F0296" w:rsidP="001F0296">
      <w:pPr>
        <w:spacing w:after="0" w:line="240" w:lineRule="auto"/>
        <w:jc w:val="center"/>
        <w:rPr>
          <w:rFonts w:ascii="Times New Roman" w:hAnsi="Times New Roman"/>
          <w:b/>
          <w:sz w:val="24"/>
          <w:szCs w:val="24"/>
        </w:rPr>
      </w:pPr>
    </w:p>
    <w:p w14:paraId="273AA5AB" w14:textId="77777777" w:rsidR="001F0296" w:rsidRDefault="001F0296" w:rsidP="001F0296">
      <w:pPr>
        <w:spacing w:after="0" w:line="240" w:lineRule="auto"/>
        <w:jc w:val="center"/>
        <w:rPr>
          <w:rFonts w:ascii="Times New Roman" w:hAnsi="Times New Roman"/>
          <w:b/>
          <w:sz w:val="24"/>
          <w:szCs w:val="24"/>
        </w:rPr>
      </w:pPr>
    </w:p>
    <w:p w14:paraId="0FF251B6" w14:textId="77777777" w:rsidR="001F0296" w:rsidRDefault="001F0296" w:rsidP="001F0296">
      <w:pPr>
        <w:spacing w:after="0" w:line="240" w:lineRule="auto"/>
        <w:jc w:val="center"/>
        <w:rPr>
          <w:rFonts w:ascii="Times New Roman" w:hAnsi="Times New Roman"/>
          <w:b/>
          <w:sz w:val="24"/>
          <w:szCs w:val="24"/>
        </w:rPr>
      </w:pPr>
    </w:p>
    <w:p w14:paraId="5E357C9F" w14:textId="77777777" w:rsidR="001F0296" w:rsidRDefault="001F0296" w:rsidP="001F0296">
      <w:pPr>
        <w:spacing w:after="0" w:line="240" w:lineRule="auto"/>
        <w:jc w:val="center"/>
        <w:rPr>
          <w:rFonts w:ascii="Times New Roman" w:hAnsi="Times New Roman"/>
          <w:b/>
          <w:sz w:val="24"/>
          <w:szCs w:val="24"/>
        </w:rPr>
      </w:pPr>
    </w:p>
    <w:p w14:paraId="44FAC0DE" w14:textId="77777777" w:rsidR="001F0296" w:rsidRDefault="001F0296" w:rsidP="001F0296">
      <w:pPr>
        <w:spacing w:after="0" w:line="240" w:lineRule="auto"/>
        <w:jc w:val="center"/>
        <w:rPr>
          <w:rFonts w:ascii="Times New Roman" w:hAnsi="Times New Roman"/>
          <w:b/>
          <w:sz w:val="24"/>
          <w:szCs w:val="24"/>
        </w:rPr>
      </w:pPr>
    </w:p>
    <w:p w14:paraId="62C5EE12" w14:textId="77777777" w:rsidR="001F0296" w:rsidRDefault="001F0296" w:rsidP="001F0296">
      <w:pPr>
        <w:spacing w:after="0" w:line="240" w:lineRule="auto"/>
        <w:jc w:val="center"/>
        <w:rPr>
          <w:rFonts w:ascii="Times New Roman" w:hAnsi="Times New Roman"/>
          <w:b/>
          <w:sz w:val="24"/>
          <w:szCs w:val="24"/>
        </w:rPr>
      </w:pPr>
    </w:p>
    <w:p w14:paraId="5E4B182E" w14:textId="77777777" w:rsidR="001F0296" w:rsidRDefault="001F0296" w:rsidP="001F0296">
      <w:pPr>
        <w:spacing w:after="0" w:line="240" w:lineRule="auto"/>
        <w:jc w:val="center"/>
        <w:rPr>
          <w:rFonts w:ascii="Times New Roman" w:hAnsi="Times New Roman"/>
          <w:b/>
          <w:sz w:val="24"/>
          <w:szCs w:val="24"/>
        </w:rPr>
      </w:pPr>
    </w:p>
    <w:p w14:paraId="01EB8F48" w14:textId="77777777" w:rsidR="001F0296" w:rsidRDefault="001F0296" w:rsidP="001F0296">
      <w:pPr>
        <w:spacing w:after="0" w:line="240" w:lineRule="auto"/>
        <w:jc w:val="center"/>
        <w:rPr>
          <w:rFonts w:ascii="Times New Roman" w:hAnsi="Times New Roman"/>
          <w:b/>
          <w:sz w:val="24"/>
          <w:szCs w:val="24"/>
        </w:rPr>
      </w:pPr>
    </w:p>
    <w:p w14:paraId="44E46638" w14:textId="77777777" w:rsidR="001F0296" w:rsidRDefault="001F0296" w:rsidP="001F0296">
      <w:pPr>
        <w:spacing w:after="0" w:line="240" w:lineRule="auto"/>
        <w:jc w:val="center"/>
        <w:rPr>
          <w:rFonts w:ascii="Times New Roman" w:hAnsi="Times New Roman"/>
          <w:b/>
          <w:sz w:val="24"/>
          <w:szCs w:val="24"/>
        </w:rPr>
      </w:pPr>
    </w:p>
    <w:p w14:paraId="09323A81" w14:textId="77777777" w:rsidR="001F0296" w:rsidRDefault="001F0296" w:rsidP="001F0296">
      <w:pPr>
        <w:spacing w:after="0" w:line="240" w:lineRule="auto"/>
        <w:jc w:val="center"/>
        <w:rPr>
          <w:rFonts w:ascii="Times New Roman" w:hAnsi="Times New Roman"/>
          <w:b/>
          <w:sz w:val="24"/>
          <w:szCs w:val="24"/>
        </w:rPr>
      </w:pPr>
    </w:p>
    <w:p w14:paraId="66FB2E45" w14:textId="77777777" w:rsidR="001F0296" w:rsidRDefault="001F0296" w:rsidP="001F0296">
      <w:pPr>
        <w:spacing w:after="0" w:line="240" w:lineRule="auto"/>
        <w:jc w:val="center"/>
        <w:rPr>
          <w:rFonts w:ascii="Times New Roman" w:hAnsi="Times New Roman"/>
          <w:b/>
          <w:sz w:val="24"/>
          <w:szCs w:val="24"/>
        </w:rPr>
      </w:pPr>
    </w:p>
    <w:p w14:paraId="4D2AEAE0" w14:textId="77777777" w:rsidR="001F0296" w:rsidRDefault="001F0296" w:rsidP="001F0296">
      <w:pPr>
        <w:spacing w:after="0" w:line="240" w:lineRule="auto"/>
        <w:jc w:val="center"/>
        <w:rPr>
          <w:rFonts w:ascii="Times New Roman" w:hAnsi="Times New Roman"/>
          <w:b/>
          <w:sz w:val="24"/>
          <w:szCs w:val="24"/>
        </w:rPr>
      </w:pPr>
    </w:p>
    <w:p w14:paraId="02817D1A" w14:textId="77777777" w:rsidR="001F0296" w:rsidRDefault="001F0296" w:rsidP="001F0296">
      <w:pPr>
        <w:spacing w:after="0" w:line="240" w:lineRule="auto"/>
        <w:jc w:val="center"/>
        <w:rPr>
          <w:rFonts w:ascii="Times New Roman" w:hAnsi="Times New Roman"/>
          <w:b/>
          <w:sz w:val="24"/>
          <w:szCs w:val="24"/>
        </w:rPr>
      </w:pPr>
    </w:p>
    <w:p w14:paraId="3CA90D3C" w14:textId="77777777" w:rsidR="001F0296" w:rsidRDefault="001F0296" w:rsidP="001F0296">
      <w:pPr>
        <w:spacing w:after="0" w:line="240" w:lineRule="auto"/>
        <w:jc w:val="center"/>
        <w:rPr>
          <w:rFonts w:ascii="Times New Roman" w:hAnsi="Times New Roman"/>
          <w:b/>
          <w:sz w:val="24"/>
          <w:szCs w:val="24"/>
        </w:rPr>
      </w:pPr>
    </w:p>
    <w:p w14:paraId="3C6D98E2" w14:textId="77777777" w:rsidR="001F0296" w:rsidRDefault="001F0296" w:rsidP="001F0296">
      <w:pPr>
        <w:spacing w:after="0" w:line="240" w:lineRule="auto"/>
        <w:jc w:val="center"/>
        <w:rPr>
          <w:rFonts w:ascii="Times New Roman" w:hAnsi="Times New Roman"/>
          <w:b/>
          <w:sz w:val="24"/>
          <w:szCs w:val="24"/>
        </w:rPr>
      </w:pPr>
    </w:p>
    <w:p w14:paraId="538ED7AA" w14:textId="77777777" w:rsidR="001F0296" w:rsidRDefault="001F0296" w:rsidP="001F0296">
      <w:pPr>
        <w:spacing w:after="0" w:line="240" w:lineRule="auto"/>
        <w:jc w:val="center"/>
        <w:rPr>
          <w:rFonts w:ascii="Times New Roman" w:hAnsi="Times New Roman"/>
          <w:b/>
          <w:sz w:val="24"/>
          <w:szCs w:val="24"/>
        </w:rPr>
      </w:pPr>
    </w:p>
    <w:p w14:paraId="29F46C20" w14:textId="77777777" w:rsidR="001F0296" w:rsidRDefault="001F0296" w:rsidP="001F0296">
      <w:pPr>
        <w:spacing w:after="0" w:line="240" w:lineRule="auto"/>
        <w:jc w:val="center"/>
        <w:rPr>
          <w:rFonts w:ascii="Times New Roman" w:hAnsi="Times New Roman"/>
          <w:b/>
          <w:sz w:val="24"/>
          <w:szCs w:val="24"/>
        </w:rPr>
      </w:pPr>
    </w:p>
    <w:p w14:paraId="20E4D986" w14:textId="77777777" w:rsidR="001F0296" w:rsidRDefault="001F0296" w:rsidP="001F0296">
      <w:pPr>
        <w:spacing w:after="0" w:line="240" w:lineRule="auto"/>
        <w:jc w:val="center"/>
        <w:rPr>
          <w:rFonts w:ascii="Times New Roman" w:hAnsi="Times New Roman"/>
          <w:b/>
          <w:sz w:val="24"/>
          <w:szCs w:val="24"/>
        </w:rPr>
      </w:pPr>
    </w:p>
    <w:p w14:paraId="0679B19D" w14:textId="77777777" w:rsidR="001F0296" w:rsidRDefault="001F0296" w:rsidP="001F0296">
      <w:pPr>
        <w:spacing w:after="0" w:line="240" w:lineRule="auto"/>
        <w:jc w:val="center"/>
        <w:rPr>
          <w:rFonts w:ascii="Times New Roman" w:hAnsi="Times New Roman"/>
          <w:b/>
          <w:sz w:val="24"/>
          <w:szCs w:val="24"/>
        </w:rPr>
      </w:pPr>
    </w:p>
    <w:p w14:paraId="059F95E7" w14:textId="77777777" w:rsidR="001F0296" w:rsidRDefault="001F0296" w:rsidP="001F0296">
      <w:pPr>
        <w:spacing w:after="0" w:line="240" w:lineRule="auto"/>
        <w:jc w:val="center"/>
        <w:rPr>
          <w:rFonts w:ascii="Times New Roman" w:hAnsi="Times New Roman"/>
          <w:b/>
          <w:sz w:val="24"/>
          <w:szCs w:val="24"/>
        </w:rPr>
      </w:pPr>
    </w:p>
    <w:p w14:paraId="5646656E"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t>Attachment 1 (j)</w:t>
      </w:r>
    </w:p>
    <w:p w14:paraId="65AE14BC" w14:textId="77777777" w:rsidR="001F0296" w:rsidRPr="007B66BE" w:rsidRDefault="001F0296" w:rsidP="001F0296">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625E6017" w14:textId="77777777" w:rsidR="001F0296" w:rsidRPr="007B66BE" w:rsidRDefault="001F0296" w:rsidP="001F0296">
      <w:pPr>
        <w:spacing w:after="0" w:line="240" w:lineRule="auto"/>
        <w:jc w:val="center"/>
        <w:rPr>
          <w:rFonts w:ascii="Times New Roman" w:hAnsi="Times New Roman"/>
          <w:b/>
          <w:sz w:val="24"/>
          <w:szCs w:val="24"/>
        </w:rPr>
      </w:pPr>
    </w:p>
    <w:p w14:paraId="59992C7E" w14:textId="77777777" w:rsidR="001F0296" w:rsidRPr="007B66BE" w:rsidRDefault="001F0296" w:rsidP="001F0296">
      <w:pPr>
        <w:spacing w:after="0" w:line="240" w:lineRule="auto"/>
        <w:jc w:val="center"/>
        <w:rPr>
          <w:rFonts w:ascii="Times New Roman" w:hAnsi="Times New Roman"/>
          <w:b/>
          <w:sz w:val="24"/>
          <w:szCs w:val="24"/>
        </w:rPr>
      </w:pPr>
      <w:r w:rsidRPr="007B66BE">
        <w:rPr>
          <w:rFonts w:ascii="Times New Roman" w:hAnsi="Times New Roman"/>
          <w:b/>
          <w:sz w:val="24"/>
          <w:szCs w:val="24"/>
        </w:rPr>
        <w:t>Assumptions</w:t>
      </w:r>
    </w:p>
    <w:p w14:paraId="644CCB51" w14:textId="77777777" w:rsidR="001F0296" w:rsidRPr="007B66BE" w:rsidRDefault="001F0296" w:rsidP="001F0296">
      <w:pPr>
        <w:spacing w:after="0" w:line="240" w:lineRule="auto"/>
        <w:jc w:val="center"/>
        <w:rPr>
          <w:rFonts w:ascii="Times New Roman" w:hAnsi="Times New Roman"/>
          <w:b/>
          <w:sz w:val="24"/>
          <w:szCs w:val="24"/>
        </w:rPr>
      </w:pPr>
    </w:p>
    <w:p w14:paraId="7120D1B1" w14:textId="77777777" w:rsidR="001F0296" w:rsidRPr="007B66BE" w:rsidRDefault="001F0296" w:rsidP="001F0296">
      <w:pPr>
        <w:pStyle w:val="ListParagraph"/>
        <w:numPr>
          <w:ilvl w:val="0"/>
          <w:numId w:val="42"/>
        </w:numPr>
        <w:contextualSpacing/>
        <w:jc w:val="both"/>
        <w:rPr>
          <w:rFonts w:ascii="Times New Roman" w:hAnsi="Times New Roman"/>
          <w:sz w:val="24"/>
          <w:szCs w:val="24"/>
        </w:rPr>
      </w:pPr>
      <w:r w:rsidRPr="007B66BE">
        <w:rPr>
          <w:rFonts w:ascii="Times New Roman" w:hAnsi="Times New Roman"/>
          <w:sz w:val="24"/>
          <w:szCs w:val="24"/>
        </w:rPr>
        <w:t>Exchange rate used for determining the capital costs in Indian currency to be indicated.</w:t>
      </w:r>
    </w:p>
    <w:p w14:paraId="13196964" w14:textId="77777777" w:rsidR="001F0296" w:rsidRPr="007B66BE" w:rsidRDefault="001F0296" w:rsidP="001F0296">
      <w:pPr>
        <w:pStyle w:val="ListParagraph"/>
        <w:ind w:left="0"/>
        <w:contextualSpacing/>
        <w:jc w:val="both"/>
        <w:rPr>
          <w:rFonts w:ascii="Times New Roman" w:hAnsi="Times New Roman"/>
          <w:sz w:val="24"/>
          <w:szCs w:val="24"/>
        </w:rPr>
      </w:pPr>
    </w:p>
    <w:p w14:paraId="50ECDEFE" w14:textId="77777777" w:rsidR="001F0296" w:rsidRPr="007B66BE" w:rsidRDefault="001F0296" w:rsidP="001F0296">
      <w:pPr>
        <w:pStyle w:val="ListParagraph"/>
        <w:numPr>
          <w:ilvl w:val="0"/>
          <w:numId w:val="42"/>
        </w:numPr>
        <w:contextualSpacing/>
        <w:jc w:val="both"/>
        <w:rPr>
          <w:rFonts w:ascii="Times New Roman" w:hAnsi="Times New Roman"/>
          <w:sz w:val="24"/>
          <w:szCs w:val="24"/>
        </w:rPr>
      </w:pPr>
      <w:r w:rsidRPr="007B66BE">
        <w:rPr>
          <w:rFonts w:ascii="Times New Roman" w:hAnsi="Times New Roman"/>
          <w:sz w:val="24"/>
          <w:szCs w:val="24"/>
        </w:rPr>
        <w:t>Format for providing annual operating cost by the entity.</w:t>
      </w:r>
    </w:p>
    <w:p w14:paraId="2A33A2EC" w14:textId="77777777" w:rsidR="001F0296" w:rsidRPr="007B66BE" w:rsidRDefault="001F0296" w:rsidP="001F0296">
      <w:pPr>
        <w:pStyle w:val="ListParagraph"/>
        <w:ind w:left="360"/>
        <w:contextualSpacing/>
        <w:jc w:val="both"/>
        <w:rPr>
          <w:rFonts w:ascii="Times New Roman" w:hAnsi="Times New Roman"/>
          <w:sz w:val="24"/>
          <w:szCs w:val="24"/>
        </w:rPr>
      </w:pPr>
    </w:p>
    <w:tbl>
      <w:tblPr>
        <w:tblW w:w="907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6379"/>
        <w:gridCol w:w="1985"/>
      </w:tblGrid>
      <w:tr w:rsidR="001F0296" w:rsidRPr="007B66BE" w14:paraId="1D3BCAFE" w14:textId="77777777" w:rsidTr="00777452">
        <w:trPr>
          <w:trHeight w:val="305"/>
        </w:trPr>
        <w:tc>
          <w:tcPr>
            <w:tcW w:w="708" w:type="dxa"/>
          </w:tcPr>
          <w:p w14:paraId="19FDF9C0"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c>
          <w:tcPr>
            <w:tcW w:w="6379" w:type="dxa"/>
          </w:tcPr>
          <w:p w14:paraId="3F62EF33" w14:textId="77777777" w:rsidR="001F0296" w:rsidRPr="007B66BE" w:rsidRDefault="001F0296" w:rsidP="00777452">
            <w:pPr>
              <w:pStyle w:val="ListParagraph"/>
              <w:spacing w:after="0" w:line="240" w:lineRule="auto"/>
              <w:ind w:left="0"/>
              <w:rPr>
                <w:rFonts w:ascii="Times New Roman" w:hAnsi="Times New Roman"/>
                <w:b/>
                <w:sz w:val="24"/>
                <w:szCs w:val="24"/>
              </w:rPr>
            </w:pPr>
            <w:r w:rsidRPr="007B66BE">
              <w:rPr>
                <w:rFonts w:ascii="Times New Roman" w:hAnsi="Times New Roman"/>
                <w:b/>
                <w:sz w:val="24"/>
                <w:szCs w:val="24"/>
              </w:rPr>
              <w:t>Description of cost elements</w:t>
            </w:r>
          </w:p>
        </w:tc>
        <w:tc>
          <w:tcPr>
            <w:tcW w:w="1985" w:type="dxa"/>
          </w:tcPr>
          <w:p w14:paraId="517F570F" w14:textId="77777777" w:rsidR="001F0296" w:rsidRPr="007B66BE" w:rsidRDefault="001F0296" w:rsidP="00777452">
            <w:pPr>
              <w:pStyle w:val="ListParagraph"/>
              <w:spacing w:after="0" w:line="240" w:lineRule="auto"/>
              <w:ind w:left="0"/>
              <w:jc w:val="center"/>
              <w:rPr>
                <w:rFonts w:ascii="Times New Roman" w:hAnsi="Times New Roman"/>
                <w:b/>
                <w:sz w:val="24"/>
                <w:szCs w:val="24"/>
              </w:rPr>
            </w:pPr>
            <w:r w:rsidRPr="007B66BE">
              <w:rPr>
                <w:rFonts w:ascii="Times New Roman" w:hAnsi="Times New Roman"/>
                <w:b/>
                <w:sz w:val="24"/>
                <w:szCs w:val="24"/>
              </w:rPr>
              <w:t>Rs.</w:t>
            </w:r>
          </w:p>
        </w:tc>
      </w:tr>
      <w:tr w:rsidR="001F0296" w:rsidRPr="007B66BE" w14:paraId="7A3B2DEA" w14:textId="77777777" w:rsidTr="00777452">
        <w:tc>
          <w:tcPr>
            <w:tcW w:w="708" w:type="dxa"/>
          </w:tcPr>
          <w:p w14:paraId="19E7455F" w14:textId="77777777" w:rsidR="001F0296" w:rsidRPr="007B66BE" w:rsidRDefault="001F0296" w:rsidP="00777452">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A.</w:t>
            </w:r>
          </w:p>
        </w:tc>
        <w:tc>
          <w:tcPr>
            <w:tcW w:w="6379" w:type="dxa"/>
          </w:tcPr>
          <w:p w14:paraId="585D11D8" w14:textId="77777777" w:rsidR="001F0296" w:rsidRPr="007B66BE" w:rsidRDefault="001F0296" w:rsidP="00777452">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Variable cost</w:t>
            </w:r>
          </w:p>
        </w:tc>
        <w:tc>
          <w:tcPr>
            <w:tcW w:w="1985" w:type="dxa"/>
          </w:tcPr>
          <w:p w14:paraId="05827E7D"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18A9FD99" w14:textId="77777777" w:rsidTr="00777452">
        <w:tc>
          <w:tcPr>
            <w:tcW w:w="708" w:type="dxa"/>
          </w:tcPr>
          <w:p w14:paraId="4B5D662A" w14:textId="77777777" w:rsidR="001F0296" w:rsidRPr="007B66BE" w:rsidRDefault="001F0296" w:rsidP="00777452">
            <w:pPr>
              <w:pStyle w:val="ListParagraph"/>
              <w:spacing w:after="0" w:line="240" w:lineRule="auto"/>
              <w:ind w:left="0"/>
              <w:jc w:val="center"/>
              <w:rPr>
                <w:rFonts w:ascii="Times New Roman" w:hAnsi="Times New Roman"/>
                <w:sz w:val="24"/>
                <w:szCs w:val="24"/>
              </w:rPr>
            </w:pPr>
            <w:r w:rsidRPr="007B66BE">
              <w:rPr>
                <w:rFonts w:ascii="Times New Roman" w:hAnsi="Times New Roman"/>
                <w:sz w:val="24"/>
                <w:szCs w:val="24"/>
              </w:rPr>
              <w:t>1.</w:t>
            </w:r>
          </w:p>
        </w:tc>
        <w:tc>
          <w:tcPr>
            <w:tcW w:w="6379" w:type="dxa"/>
          </w:tcPr>
          <w:p w14:paraId="59253259"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Consumables</w:t>
            </w:r>
          </w:p>
        </w:tc>
        <w:tc>
          <w:tcPr>
            <w:tcW w:w="1985" w:type="dxa"/>
          </w:tcPr>
          <w:p w14:paraId="0309590D"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0197D095" w14:textId="77777777" w:rsidTr="00777452">
        <w:tc>
          <w:tcPr>
            <w:tcW w:w="708" w:type="dxa"/>
          </w:tcPr>
          <w:p w14:paraId="4C72A110" w14:textId="77777777" w:rsidR="001F0296" w:rsidRPr="007B66BE" w:rsidRDefault="001F0296" w:rsidP="00777452">
            <w:pPr>
              <w:pStyle w:val="ListParagraph"/>
              <w:spacing w:after="0" w:line="240" w:lineRule="auto"/>
              <w:ind w:left="0"/>
              <w:jc w:val="center"/>
              <w:rPr>
                <w:rFonts w:ascii="Times New Roman" w:hAnsi="Times New Roman"/>
                <w:sz w:val="24"/>
                <w:szCs w:val="24"/>
              </w:rPr>
            </w:pPr>
          </w:p>
        </w:tc>
        <w:tc>
          <w:tcPr>
            <w:tcW w:w="6379" w:type="dxa"/>
          </w:tcPr>
          <w:p w14:paraId="6499C26B"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Fuel (quantity and rates)</w:t>
            </w:r>
          </w:p>
        </w:tc>
        <w:tc>
          <w:tcPr>
            <w:tcW w:w="1985" w:type="dxa"/>
          </w:tcPr>
          <w:p w14:paraId="79C47A61"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0C6F5D12" w14:textId="77777777" w:rsidTr="00777452">
        <w:tc>
          <w:tcPr>
            <w:tcW w:w="708" w:type="dxa"/>
          </w:tcPr>
          <w:p w14:paraId="382982A0" w14:textId="77777777" w:rsidR="001F0296" w:rsidRPr="007B66BE" w:rsidRDefault="001F0296" w:rsidP="00777452">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79" w:type="dxa"/>
          </w:tcPr>
          <w:p w14:paraId="2B850B32"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Utilities (quantity and rates)</w:t>
            </w:r>
          </w:p>
        </w:tc>
        <w:tc>
          <w:tcPr>
            <w:tcW w:w="1985" w:type="dxa"/>
          </w:tcPr>
          <w:p w14:paraId="2A0B3EA7"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179B4C57" w14:textId="77777777" w:rsidTr="00777452">
        <w:tc>
          <w:tcPr>
            <w:tcW w:w="708" w:type="dxa"/>
          </w:tcPr>
          <w:p w14:paraId="27522B32" w14:textId="77777777" w:rsidR="001F0296" w:rsidRPr="007B66BE" w:rsidRDefault="001F0296" w:rsidP="00777452">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a)</w:t>
            </w:r>
          </w:p>
        </w:tc>
        <w:tc>
          <w:tcPr>
            <w:tcW w:w="6379" w:type="dxa"/>
          </w:tcPr>
          <w:p w14:paraId="164FE4B9"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 xml:space="preserve">Power </w:t>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t>(*)</w:t>
            </w:r>
          </w:p>
        </w:tc>
        <w:tc>
          <w:tcPr>
            <w:tcW w:w="1985" w:type="dxa"/>
          </w:tcPr>
          <w:p w14:paraId="12065298"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2210D1A8" w14:textId="77777777" w:rsidTr="00777452">
        <w:tc>
          <w:tcPr>
            <w:tcW w:w="708" w:type="dxa"/>
          </w:tcPr>
          <w:p w14:paraId="3BCC6525" w14:textId="77777777" w:rsidR="001F0296" w:rsidRPr="007B66BE" w:rsidRDefault="001F0296" w:rsidP="00777452">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b)</w:t>
            </w:r>
          </w:p>
        </w:tc>
        <w:tc>
          <w:tcPr>
            <w:tcW w:w="6379" w:type="dxa"/>
          </w:tcPr>
          <w:p w14:paraId="2B51177B"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Water</w:t>
            </w:r>
          </w:p>
        </w:tc>
        <w:tc>
          <w:tcPr>
            <w:tcW w:w="1985" w:type="dxa"/>
          </w:tcPr>
          <w:p w14:paraId="60FE97C2"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6D8F979E" w14:textId="77777777" w:rsidTr="00777452">
        <w:tc>
          <w:tcPr>
            <w:tcW w:w="708" w:type="dxa"/>
          </w:tcPr>
          <w:p w14:paraId="7A47EE3F" w14:textId="77777777" w:rsidR="001F0296" w:rsidRPr="007B66BE" w:rsidRDefault="001F0296" w:rsidP="00777452">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c)</w:t>
            </w:r>
          </w:p>
        </w:tc>
        <w:tc>
          <w:tcPr>
            <w:tcW w:w="6379" w:type="dxa"/>
          </w:tcPr>
          <w:p w14:paraId="348BED62"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 xml:space="preserve">Any other </w:t>
            </w:r>
            <w:proofErr w:type="gramStart"/>
            <w:r w:rsidRPr="007B66BE">
              <w:rPr>
                <w:rFonts w:ascii="Times New Roman" w:hAnsi="Times New Roman"/>
                <w:sz w:val="24"/>
                <w:szCs w:val="24"/>
              </w:rPr>
              <w:t>expenses(</w:t>
            </w:r>
            <w:proofErr w:type="gramEnd"/>
            <w:r w:rsidRPr="007B66BE">
              <w:rPr>
                <w:rFonts w:ascii="Times New Roman" w:hAnsi="Times New Roman"/>
                <w:sz w:val="24"/>
                <w:szCs w:val="24"/>
              </w:rPr>
              <w:t xml:space="preserve">to be specified)    </w:t>
            </w:r>
          </w:p>
        </w:tc>
        <w:tc>
          <w:tcPr>
            <w:tcW w:w="1985" w:type="dxa"/>
          </w:tcPr>
          <w:p w14:paraId="771EA43C"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7C46A3AA" w14:textId="77777777" w:rsidTr="00777452">
        <w:tc>
          <w:tcPr>
            <w:tcW w:w="708" w:type="dxa"/>
          </w:tcPr>
          <w:p w14:paraId="38B8721F" w14:textId="77777777" w:rsidR="001F0296" w:rsidRPr="007B66BE" w:rsidRDefault="001F0296" w:rsidP="00777452">
            <w:pPr>
              <w:pStyle w:val="ListParagraph"/>
              <w:spacing w:after="0" w:line="240" w:lineRule="auto"/>
              <w:ind w:left="0"/>
              <w:jc w:val="right"/>
              <w:rPr>
                <w:rFonts w:ascii="Times New Roman" w:hAnsi="Times New Roman"/>
                <w:b/>
                <w:sz w:val="24"/>
                <w:szCs w:val="24"/>
              </w:rPr>
            </w:pPr>
          </w:p>
        </w:tc>
        <w:tc>
          <w:tcPr>
            <w:tcW w:w="6379" w:type="dxa"/>
          </w:tcPr>
          <w:p w14:paraId="16FEF47E" w14:textId="77777777" w:rsidR="001F0296" w:rsidRPr="007B66BE" w:rsidRDefault="001F0296" w:rsidP="00777452">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Sub Total</w:t>
            </w:r>
          </w:p>
        </w:tc>
        <w:tc>
          <w:tcPr>
            <w:tcW w:w="1985" w:type="dxa"/>
          </w:tcPr>
          <w:p w14:paraId="4DF64876" w14:textId="77777777" w:rsidR="001F0296" w:rsidRPr="007B66BE" w:rsidRDefault="001F0296" w:rsidP="00777452">
            <w:pPr>
              <w:pStyle w:val="ListParagraph"/>
              <w:spacing w:after="0" w:line="240" w:lineRule="auto"/>
              <w:ind w:left="0"/>
              <w:jc w:val="both"/>
              <w:rPr>
                <w:rFonts w:ascii="Times New Roman" w:hAnsi="Times New Roman"/>
                <w:b/>
                <w:sz w:val="24"/>
                <w:szCs w:val="24"/>
              </w:rPr>
            </w:pPr>
          </w:p>
        </w:tc>
      </w:tr>
      <w:tr w:rsidR="001F0296" w:rsidRPr="007B66BE" w14:paraId="6EF10342" w14:textId="77777777" w:rsidTr="00777452">
        <w:tc>
          <w:tcPr>
            <w:tcW w:w="708" w:type="dxa"/>
          </w:tcPr>
          <w:p w14:paraId="3D01B7EE" w14:textId="77777777" w:rsidR="001F0296" w:rsidRPr="007B66BE" w:rsidRDefault="001F0296" w:rsidP="00777452">
            <w:pPr>
              <w:pStyle w:val="ListParagraph"/>
              <w:spacing w:after="0" w:line="240" w:lineRule="auto"/>
              <w:ind w:left="0"/>
              <w:rPr>
                <w:rFonts w:ascii="Times New Roman" w:hAnsi="Times New Roman"/>
                <w:b/>
                <w:sz w:val="24"/>
                <w:szCs w:val="24"/>
              </w:rPr>
            </w:pPr>
            <w:r w:rsidRPr="007B66BE">
              <w:rPr>
                <w:rFonts w:ascii="Times New Roman" w:hAnsi="Times New Roman"/>
                <w:b/>
                <w:sz w:val="24"/>
                <w:szCs w:val="24"/>
              </w:rPr>
              <w:t>B.</w:t>
            </w:r>
          </w:p>
        </w:tc>
        <w:tc>
          <w:tcPr>
            <w:tcW w:w="6379" w:type="dxa"/>
          </w:tcPr>
          <w:p w14:paraId="05F9F304" w14:textId="77777777" w:rsidR="001F0296" w:rsidRPr="007B66BE" w:rsidRDefault="001F0296" w:rsidP="00777452">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Fixed and semi variable cost</w:t>
            </w:r>
          </w:p>
        </w:tc>
        <w:tc>
          <w:tcPr>
            <w:tcW w:w="1985" w:type="dxa"/>
          </w:tcPr>
          <w:p w14:paraId="60EC93DA" w14:textId="77777777" w:rsidR="001F0296" w:rsidRPr="007B66BE" w:rsidRDefault="001F0296" w:rsidP="00777452">
            <w:pPr>
              <w:pStyle w:val="ListParagraph"/>
              <w:spacing w:after="0" w:line="240" w:lineRule="auto"/>
              <w:ind w:left="0"/>
              <w:jc w:val="both"/>
              <w:rPr>
                <w:rFonts w:ascii="Times New Roman" w:hAnsi="Times New Roman"/>
                <w:b/>
                <w:sz w:val="24"/>
                <w:szCs w:val="24"/>
              </w:rPr>
            </w:pPr>
          </w:p>
        </w:tc>
      </w:tr>
      <w:tr w:rsidR="001F0296" w:rsidRPr="007B66BE" w14:paraId="06616D70" w14:textId="77777777" w:rsidTr="00777452">
        <w:tc>
          <w:tcPr>
            <w:tcW w:w="708" w:type="dxa"/>
          </w:tcPr>
          <w:p w14:paraId="2F16FEDA"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1</w:t>
            </w:r>
          </w:p>
        </w:tc>
        <w:tc>
          <w:tcPr>
            <w:tcW w:w="6379" w:type="dxa"/>
          </w:tcPr>
          <w:p w14:paraId="203BBF0C"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Salary and wages</w:t>
            </w:r>
          </w:p>
        </w:tc>
        <w:tc>
          <w:tcPr>
            <w:tcW w:w="1985" w:type="dxa"/>
          </w:tcPr>
          <w:p w14:paraId="2F1CFEA3"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2156136A" w14:textId="77777777" w:rsidTr="00777452">
        <w:tc>
          <w:tcPr>
            <w:tcW w:w="708" w:type="dxa"/>
          </w:tcPr>
          <w:p w14:paraId="62B01A55"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2</w:t>
            </w:r>
          </w:p>
        </w:tc>
        <w:tc>
          <w:tcPr>
            <w:tcW w:w="6379" w:type="dxa"/>
          </w:tcPr>
          <w:p w14:paraId="18EF1502"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General administration</w:t>
            </w:r>
          </w:p>
        </w:tc>
        <w:tc>
          <w:tcPr>
            <w:tcW w:w="1985" w:type="dxa"/>
          </w:tcPr>
          <w:p w14:paraId="2705B74F"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53265B6A" w14:textId="77777777" w:rsidTr="00777452">
        <w:tc>
          <w:tcPr>
            <w:tcW w:w="708" w:type="dxa"/>
          </w:tcPr>
          <w:p w14:paraId="7E338872"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3</w:t>
            </w:r>
          </w:p>
        </w:tc>
        <w:tc>
          <w:tcPr>
            <w:tcW w:w="6379" w:type="dxa"/>
          </w:tcPr>
          <w:p w14:paraId="1A066D6F"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Repairs and maintenance</w:t>
            </w:r>
          </w:p>
        </w:tc>
        <w:tc>
          <w:tcPr>
            <w:tcW w:w="1985" w:type="dxa"/>
          </w:tcPr>
          <w:p w14:paraId="03A10415"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167FD9B0" w14:textId="77777777" w:rsidTr="00777452">
        <w:tc>
          <w:tcPr>
            <w:tcW w:w="708" w:type="dxa"/>
          </w:tcPr>
          <w:p w14:paraId="018DDDC9"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4</w:t>
            </w:r>
          </w:p>
        </w:tc>
        <w:tc>
          <w:tcPr>
            <w:tcW w:w="6379" w:type="dxa"/>
          </w:tcPr>
          <w:p w14:paraId="3A820731"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 xml:space="preserve">Any other expenses </w:t>
            </w:r>
            <w:proofErr w:type="gramStart"/>
            <w:r w:rsidRPr="007B66BE">
              <w:rPr>
                <w:rFonts w:ascii="Times New Roman" w:hAnsi="Times New Roman"/>
                <w:sz w:val="24"/>
                <w:szCs w:val="24"/>
              </w:rPr>
              <w:t>( to</w:t>
            </w:r>
            <w:proofErr w:type="gramEnd"/>
            <w:r w:rsidRPr="007B66BE">
              <w:rPr>
                <w:rFonts w:ascii="Times New Roman" w:hAnsi="Times New Roman"/>
                <w:sz w:val="24"/>
                <w:szCs w:val="24"/>
              </w:rPr>
              <w:t xml:space="preserve"> be specified)</w:t>
            </w:r>
            <w:r w:rsidRPr="007B66BE">
              <w:rPr>
                <w:rFonts w:ascii="Times New Roman" w:hAnsi="Times New Roman"/>
                <w:sz w:val="24"/>
                <w:szCs w:val="24"/>
              </w:rPr>
              <w:tab/>
              <w:t>(£)</w:t>
            </w:r>
          </w:p>
        </w:tc>
        <w:tc>
          <w:tcPr>
            <w:tcW w:w="1985" w:type="dxa"/>
          </w:tcPr>
          <w:p w14:paraId="295AABDC"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4103353F" w14:textId="77777777" w:rsidTr="00777452">
        <w:tc>
          <w:tcPr>
            <w:tcW w:w="708" w:type="dxa"/>
          </w:tcPr>
          <w:p w14:paraId="41CEE258"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c>
          <w:tcPr>
            <w:tcW w:w="6379" w:type="dxa"/>
          </w:tcPr>
          <w:p w14:paraId="38CE26A8" w14:textId="77777777" w:rsidR="001F0296" w:rsidRPr="007B66BE" w:rsidRDefault="001F0296" w:rsidP="00777452">
            <w:pPr>
              <w:pStyle w:val="ListParagraph"/>
              <w:spacing w:after="0" w:line="240" w:lineRule="auto"/>
              <w:ind w:left="0"/>
              <w:jc w:val="right"/>
              <w:rPr>
                <w:rFonts w:ascii="Times New Roman" w:hAnsi="Times New Roman"/>
                <w:sz w:val="24"/>
                <w:szCs w:val="24"/>
              </w:rPr>
            </w:pPr>
            <w:r>
              <w:rPr>
                <w:rFonts w:ascii="Times New Roman" w:hAnsi="Times New Roman"/>
                <w:b/>
                <w:sz w:val="24"/>
                <w:szCs w:val="24"/>
              </w:rPr>
              <w:t>Sub Total</w:t>
            </w:r>
          </w:p>
        </w:tc>
        <w:tc>
          <w:tcPr>
            <w:tcW w:w="1985" w:type="dxa"/>
          </w:tcPr>
          <w:p w14:paraId="57ADC8F5"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08AC3D55" w14:textId="77777777" w:rsidTr="00777452">
        <w:tc>
          <w:tcPr>
            <w:tcW w:w="708" w:type="dxa"/>
          </w:tcPr>
          <w:p w14:paraId="331E8E59" w14:textId="77777777" w:rsidR="001F0296" w:rsidRPr="007B66BE" w:rsidRDefault="001F0296" w:rsidP="00777452">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C.</w:t>
            </w:r>
          </w:p>
        </w:tc>
        <w:tc>
          <w:tcPr>
            <w:tcW w:w="6379" w:type="dxa"/>
          </w:tcPr>
          <w:p w14:paraId="3647CBB7" w14:textId="77777777" w:rsidR="001F0296" w:rsidRPr="007B66BE" w:rsidRDefault="001F0296" w:rsidP="00777452">
            <w:pPr>
              <w:pStyle w:val="ListParagraph"/>
              <w:spacing w:after="0" w:line="240" w:lineRule="auto"/>
              <w:ind w:left="0"/>
              <w:jc w:val="both"/>
              <w:rPr>
                <w:rFonts w:ascii="Times New Roman" w:hAnsi="Times New Roman"/>
                <w:sz w:val="24"/>
                <w:szCs w:val="24"/>
              </w:rPr>
            </w:pPr>
            <w:r w:rsidRPr="007B66BE">
              <w:rPr>
                <w:rFonts w:ascii="Times New Roman" w:hAnsi="Times New Roman"/>
                <w:b/>
                <w:sz w:val="24"/>
                <w:szCs w:val="24"/>
              </w:rPr>
              <w:t>Insurance</w:t>
            </w:r>
            <w:r w:rsidRPr="007B66BE">
              <w:rPr>
                <w:rFonts w:ascii="Times New Roman" w:hAnsi="Times New Roman"/>
                <w:sz w:val="24"/>
                <w:szCs w:val="24"/>
              </w:rPr>
              <w:t xml:space="preserve">                                              </w:t>
            </w:r>
            <w:r w:rsidRPr="007B66BE">
              <w:rPr>
                <w:rFonts w:ascii="Times New Roman" w:hAnsi="Times New Roman"/>
                <w:sz w:val="24"/>
                <w:szCs w:val="24"/>
              </w:rPr>
              <w:tab/>
              <w:t>(%)</w:t>
            </w:r>
          </w:p>
        </w:tc>
        <w:tc>
          <w:tcPr>
            <w:tcW w:w="1985" w:type="dxa"/>
          </w:tcPr>
          <w:p w14:paraId="7B5F0E15"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r w:rsidR="001F0296" w:rsidRPr="007B66BE" w14:paraId="6600FE2C" w14:textId="77777777" w:rsidTr="00777452">
        <w:tc>
          <w:tcPr>
            <w:tcW w:w="708" w:type="dxa"/>
          </w:tcPr>
          <w:p w14:paraId="52B9A98A"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c>
          <w:tcPr>
            <w:tcW w:w="6379" w:type="dxa"/>
          </w:tcPr>
          <w:p w14:paraId="37A9EDCC" w14:textId="77777777" w:rsidR="001F0296" w:rsidRPr="007B66BE" w:rsidRDefault="001F0296" w:rsidP="00777452">
            <w:pPr>
              <w:pStyle w:val="ListParagraph"/>
              <w:spacing w:after="0" w:line="240" w:lineRule="auto"/>
              <w:ind w:left="0"/>
              <w:jc w:val="right"/>
              <w:rPr>
                <w:rFonts w:ascii="Times New Roman" w:hAnsi="Times New Roman"/>
                <w:b/>
                <w:sz w:val="24"/>
                <w:szCs w:val="24"/>
              </w:rPr>
            </w:pPr>
            <w:r w:rsidRPr="007B66BE">
              <w:rPr>
                <w:rFonts w:ascii="Times New Roman" w:hAnsi="Times New Roman"/>
                <w:b/>
                <w:sz w:val="24"/>
                <w:szCs w:val="24"/>
              </w:rPr>
              <w:t>Total (A+B+C)</w:t>
            </w:r>
          </w:p>
        </w:tc>
        <w:tc>
          <w:tcPr>
            <w:tcW w:w="1985" w:type="dxa"/>
          </w:tcPr>
          <w:p w14:paraId="0D147CB6" w14:textId="77777777" w:rsidR="001F0296" w:rsidRPr="007B66BE" w:rsidRDefault="001F0296" w:rsidP="00777452">
            <w:pPr>
              <w:pStyle w:val="ListParagraph"/>
              <w:spacing w:after="0" w:line="240" w:lineRule="auto"/>
              <w:ind w:left="0"/>
              <w:jc w:val="both"/>
              <w:rPr>
                <w:rFonts w:ascii="Times New Roman" w:hAnsi="Times New Roman"/>
                <w:sz w:val="24"/>
                <w:szCs w:val="24"/>
              </w:rPr>
            </w:pPr>
          </w:p>
        </w:tc>
      </w:tr>
    </w:tbl>
    <w:p w14:paraId="4F23D6B1" w14:textId="77777777" w:rsidR="001F0296" w:rsidRDefault="001F0296" w:rsidP="001F0296">
      <w:pPr>
        <w:jc w:val="both"/>
        <w:rPr>
          <w:rFonts w:ascii="Times New Roman" w:hAnsi="Times New Roman"/>
          <w:sz w:val="24"/>
          <w:szCs w:val="24"/>
        </w:rPr>
      </w:pPr>
      <w:r w:rsidRPr="007B66BE">
        <w:rPr>
          <w:rFonts w:ascii="Times New Roman" w:hAnsi="Times New Roman"/>
          <w:sz w:val="24"/>
          <w:szCs w:val="24"/>
        </w:rPr>
        <w:t>(*) Break-up of purchased power (over fixed charge &amp; variable charge) &amp; and own generation to be provided.</w:t>
      </w:r>
    </w:p>
    <w:p w14:paraId="2CF0360B" w14:textId="77777777" w:rsidR="001F0296" w:rsidRPr="007B66BE" w:rsidRDefault="001F0296" w:rsidP="001F0296">
      <w:pPr>
        <w:jc w:val="both"/>
        <w:rPr>
          <w:rFonts w:ascii="Times New Roman" w:hAnsi="Times New Roman"/>
          <w:sz w:val="24"/>
          <w:szCs w:val="24"/>
        </w:rPr>
      </w:pPr>
      <w:r w:rsidRPr="007B66BE">
        <w:rPr>
          <w:rFonts w:ascii="Times New Roman" w:hAnsi="Times New Roman"/>
          <w:sz w:val="24"/>
          <w:szCs w:val="24"/>
        </w:rPr>
        <w:t>($) Break –up over routine &amp; turn around as well as function-wise over electrical, civil, mechanical, etc. to be provided.</w:t>
      </w:r>
    </w:p>
    <w:p w14:paraId="1656137F" w14:textId="77777777" w:rsidR="001F0296" w:rsidRPr="007B66BE" w:rsidRDefault="001F0296" w:rsidP="001F0296">
      <w:pPr>
        <w:jc w:val="both"/>
        <w:rPr>
          <w:rFonts w:ascii="Times New Roman" w:hAnsi="Times New Roman"/>
          <w:sz w:val="24"/>
          <w:szCs w:val="24"/>
        </w:rPr>
      </w:pPr>
      <w:r w:rsidRPr="007B66BE">
        <w:rPr>
          <w:rFonts w:ascii="Times New Roman" w:hAnsi="Times New Roman"/>
          <w:sz w:val="24"/>
          <w:szCs w:val="24"/>
        </w:rPr>
        <w:t>(£) Basis of direct &amp; indirect administrative expenses (along with basis of allocation to be provided).</w:t>
      </w:r>
    </w:p>
    <w:p w14:paraId="7F36BE42" w14:textId="77777777" w:rsidR="001F0296" w:rsidRPr="007B66BE" w:rsidRDefault="001F0296" w:rsidP="001F0296">
      <w:pPr>
        <w:jc w:val="both"/>
        <w:rPr>
          <w:rFonts w:ascii="Times New Roman" w:hAnsi="Times New Roman"/>
          <w:sz w:val="24"/>
          <w:szCs w:val="24"/>
        </w:rPr>
      </w:pPr>
      <w:r w:rsidRPr="007B66BE">
        <w:rPr>
          <w:rFonts w:ascii="Times New Roman" w:hAnsi="Times New Roman"/>
          <w:sz w:val="24"/>
          <w:szCs w:val="24"/>
        </w:rPr>
        <w:t>(%) Break-up of premium on loss of profit policy, facilities &amp; line-fill quantity to be provided.</w:t>
      </w:r>
    </w:p>
    <w:p w14:paraId="722DE2FC" w14:textId="77777777" w:rsidR="001F0296" w:rsidRPr="007B66BE" w:rsidRDefault="001F0296" w:rsidP="001F0296">
      <w:pPr>
        <w:rPr>
          <w:rFonts w:ascii="Times New Roman" w:hAnsi="Times New Roman"/>
          <w:b/>
          <w:sz w:val="24"/>
          <w:szCs w:val="24"/>
        </w:rPr>
      </w:pPr>
      <w:r w:rsidRPr="007B66BE">
        <w:rPr>
          <w:rFonts w:ascii="Times New Roman" w:hAnsi="Times New Roman"/>
          <w:b/>
          <w:sz w:val="24"/>
          <w:szCs w:val="24"/>
        </w:rPr>
        <w:t>Note</w:t>
      </w:r>
      <w:r>
        <w:rPr>
          <w:rFonts w:ascii="Times New Roman" w:hAnsi="Times New Roman"/>
          <w:b/>
          <w:sz w:val="24"/>
          <w:szCs w:val="24"/>
        </w:rPr>
        <w:t>:</w:t>
      </w:r>
    </w:p>
    <w:p w14:paraId="6569C4DF" w14:textId="77777777" w:rsidR="001F0296" w:rsidRPr="007B66BE" w:rsidRDefault="001F0296" w:rsidP="001F0296">
      <w:pPr>
        <w:pStyle w:val="ListParagraph"/>
        <w:numPr>
          <w:ilvl w:val="0"/>
          <w:numId w:val="43"/>
        </w:numPr>
        <w:contextualSpacing/>
        <w:jc w:val="both"/>
        <w:rPr>
          <w:rFonts w:ascii="Times New Roman" w:hAnsi="Times New Roman"/>
          <w:sz w:val="24"/>
          <w:szCs w:val="24"/>
        </w:rPr>
      </w:pPr>
      <w:r w:rsidRPr="007B66BE">
        <w:rPr>
          <w:rFonts w:ascii="Times New Roman" w:hAnsi="Times New Roman"/>
          <w:sz w:val="24"/>
          <w:szCs w:val="24"/>
        </w:rPr>
        <w:t>For each items of operating cost, detailed assumptions and working to be attached.</w:t>
      </w:r>
    </w:p>
    <w:p w14:paraId="25B28B6F" w14:textId="77777777" w:rsidR="001F0296" w:rsidRPr="007B66BE" w:rsidRDefault="001F0296" w:rsidP="001F0296">
      <w:pPr>
        <w:pStyle w:val="ListParagraph"/>
        <w:numPr>
          <w:ilvl w:val="0"/>
          <w:numId w:val="43"/>
        </w:numPr>
        <w:contextualSpacing/>
        <w:jc w:val="both"/>
        <w:rPr>
          <w:rFonts w:ascii="Times New Roman" w:hAnsi="Times New Roman"/>
          <w:sz w:val="24"/>
          <w:szCs w:val="24"/>
        </w:rPr>
      </w:pPr>
      <w:r w:rsidRPr="007B66BE">
        <w:rPr>
          <w:rFonts w:ascii="Times New Roman" w:hAnsi="Times New Roman"/>
          <w:sz w:val="24"/>
          <w:szCs w:val="24"/>
        </w:rPr>
        <w:t xml:space="preserve">For common overheads, complete basis of </w:t>
      </w:r>
      <w:r>
        <w:rPr>
          <w:rFonts w:ascii="Times New Roman" w:hAnsi="Times New Roman"/>
          <w:sz w:val="24"/>
          <w:szCs w:val="24"/>
        </w:rPr>
        <w:t>apportionment</w:t>
      </w:r>
      <w:r w:rsidRPr="007B66BE">
        <w:rPr>
          <w:rFonts w:ascii="Times New Roman" w:hAnsi="Times New Roman"/>
          <w:sz w:val="24"/>
          <w:szCs w:val="24"/>
        </w:rPr>
        <w:t xml:space="preserve"> and allocation of costs to be provided.</w:t>
      </w:r>
    </w:p>
    <w:p w14:paraId="4D9BF4CB"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 xml:space="preserve">Project implementation schedule to be given along with </w:t>
      </w:r>
      <w:proofErr w:type="spellStart"/>
      <w:r w:rsidRPr="007B66BE">
        <w:rPr>
          <w:rFonts w:ascii="Times New Roman" w:hAnsi="Times New Roman"/>
          <w:sz w:val="24"/>
          <w:szCs w:val="24"/>
        </w:rPr>
        <w:t>break up</w:t>
      </w:r>
      <w:proofErr w:type="spellEnd"/>
      <w:r w:rsidRPr="007B66BE">
        <w:rPr>
          <w:rFonts w:ascii="Times New Roman" w:hAnsi="Times New Roman"/>
          <w:sz w:val="24"/>
          <w:szCs w:val="24"/>
        </w:rPr>
        <w:t xml:space="preserve"> of expenditure for each year.</w:t>
      </w:r>
    </w:p>
    <w:p w14:paraId="730AF6EB"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Loan schedule to be provided for each type of loan interest rates, repayments etc.</w:t>
      </w:r>
    </w:p>
    <w:p w14:paraId="06AF9A26"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lastRenderedPageBreak/>
        <w:t>Depreciation schedule as per the Companies Act and Income Tax Act should be provided.</w:t>
      </w:r>
    </w:p>
    <w:p w14:paraId="19B95230"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Section-wise capacity of the natural gas pipeline along with length of each section.</w:t>
      </w:r>
    </w:p>
    <w:p w14:paraId="7592BF9F"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Pipeline design capacity and rated capacity of compressors to be provided.</w:t>
      </w:r>
    </w:p>
    <w:p w14:paraId="19CE1BD8"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Capacity utilization proposed and the basis to be provided.</w:t>
      </w:r>
    </w:p>
    <w:p w14:paraId="130EE24C"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 xml:space="preserve">Implementation period of project in phases to </w:t>
      </w:r>
      <w:proofErr w:type="gramStart"/>
      <w:r w:rsidRPr="007B66BE">
        <w:rPr>
          <w:rFonts w:ascii="Times New Roman" w:hAnsi="Times New Roman"/>
          <w:sz w:val="24"/>
          <w:szCs w:val="24"/>
        </w:rPr>
        <w:t>be  provided</w:t>
      </w:r>
      <w:proofErr w:type="gramEnd"/>
      <w:r w:rsidRPr="007B66BE">
        <w:rPr>
          <w:rFonts w:ascii="Times New Roman" w:hAnsi="Times New Roman"/>
          <w:sz w:val="24"/>
          <w:szCs w:val="24"/>
        </w:rPr>
        <w:t>.</w:t>
      </w:r>
    </w:p>
    <w:p w14:paraId="3D0C3342"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Economic life of the project.</w:t>
      </w:r>
    </w:p>
    <w:p w14:paraId="181746EB"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Applicable income tax rates and the exemption, if any available under the income Tax Act, 1961 to be provided.</w:t>
      </w:r>
    </w:p>
    <w:p w14:paraId="500853FA" w14:textId="77777777" w:rsidR="001F0296" w:rsidRPr="007B66BE" w:rsidRDefault="001F0296" w:rsidP="001F0296">
      <w:pPr>
        <w:pStyle w:val="ListParagraph"/>
        <w:numPr>
          <w:ilvl w:val="0"/>
          <w:numId w:val="42"/>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6A8A76E8" w14:textId="77777777" w:rsidR="001F0296" w:rsidRPr="007B66BE" w:rsidRDefault="001F0296" w:rsidP="001F0296">
      <w:pPr>
        <w:pStyle w:val="ListParagraph"/>
        <w:tabs>
          <w:tab w:val="left" w:pos="1620"/>
        </w:tabs>
        <w:spacing w:after="0" w:line="240" w:lineRule="auto"/>
        <w:ind w:left="1062"/>
        <w:jc w:val="right"/>
        <w:rPr>
          <w:rFonts w:ascii="Times New Roman" w:hAnsi="Times New Roman"/>
          <w:b/>
          <w:sz w:val="24"/>
          <w:szCs w:val="24"/>
        </w:rPr>
      </w:pPr>
      <w:r w:rsidRPr="007B66BE">
        <w:rPr>
          <w:rFonts w:ascii="Times New Roman" w:hAnsi="Times New Roman"/>
          <w:b/>
          <w:sz w:val="24"/>
          <w:szCs w:val="24"/>
        </w:rPr>
        <w:t>(MMSCMD)</w:t>
      </w:r>
    </w:p>
    <w:p w14:paraId="5D00A15C" w14:textId="77777777" w:rsidR="001F0296" w:rsidRPr="007B66BE" w:rsidRDefault="001F0296" w:rsidP="001F0296">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9"/>
        <w:gridCol w:w="948"/>
        <w:gridCol w:w="993"/>
        <w:gridCol w:w="992"/>
        <w:gridCol w:w="992"/>
        <w:gridCol w:w="874"/>
        <w:gridCol w:w="1252"/>
      </w:tblGrid>
      <w:tr w:rsidR="001F0296" w:rsidRPr="007B66BE" w14:paraId="1900A342" w14:textId="77777777" w:rsidTr="00777452">
        <w:trPr>
          <w:trHeight w:val="289"/>
        </w:trPr>
        <w:tc>
          <w:tcPr>
            <w:tcW w:w="3129" w:type="dxa"/>
          </w:tcPr>
          <w:p w14:paraId="7C3B22A8" w14:textId="77777777" w:rsidR="001F0296" w:rsidRPr="007B66BE" w:rsidRDefault="001F0296" w:rsidP="00777452">
            <w:pPr>
              <w:spacing w:after="0" w:line="240" w:lineRule="auto"/>
              <w:rPr>
                <w:rFonts w:ascii="Times New Roman" w:hAnsi="Times New Roman"/>
                <w:sz w:val="24"/>
                <w:szCs w:val="24"/>
              </w:rPr>
            </w:pPr>
          </w:p>
        </w:tc>
        <w:tc>
          <w:tcPr>
            <w:tcW w:w="948" w:type="dxa"/>
          </w:tcPr>
          <w:p w14:paraId="03AD77E1"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Year 1</w:t>
            </w:r>
          </w:p>
        </w:tc>
        <w:tc>
          <w:tcPr>
            <w:tcW w:w="993" w:type="dxa"/>
          </w:tcPr>
          <w:p w14:paraId="30DC9522"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Year 2</w:t>
            </w:r>
          </w:p>
        </w:tc>
        <w:tc>
          <w:tcPr>
            <w:tcW w:w="992" w:type="dxa"/>
          </w:tcPr>
          <w:p w14:paraId="1951FB24"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Year 3</w:t>
            </w:r>
          </w:p>
        </w:tc>
        <w:tc>
          <w:tcPr>
            <w:tcW w:w="992" w:type="dxa"/>
          </w:tcPr>
          <w:p w14:paraId="791C59FC"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Year 4</w:t>
            </w:r>
          </w:p>
        </w:tc>
        <w:tc>
          <w:tcPr>
            <w:tcW w:w="874" w:type="dxa"/>
          </w:tcPr>
          <w:p w14:paraId="4FB50471" w14:textId="77777777" w:rsidR="001F0296" w:rsidRPr="007B66BE" w:rsidRDefault="001F0296" w:rsidP="00777452">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1252" w:type="dxa"/>
          </w:tcPr>
          <w:p w14:paraId="6E785277"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Year 25</w:t>
            </w:r>
          </w:p>
        </w:tc>
      </w:tr>
      <w:tr w:rsidR="001F0296" w:rsidRPr="007B66BE" w14:paraId="7D329295" w14:textId="77777777" w:rsidTr="00777452">
        <w:trPr>
          <w:trHeight w:val="289"/>
        </w:trPr>
        <w:tc>
          <w:tcPr>
            <w:tcW w:w="3129" w:type="dxa"/>
          </w:tcPr>
          <w:p w14:paraId="4883D08D"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 xml:space="preserve">Own Requirement </w:t>
            </w:r>
            <w:r>
              <w:rPr>
                <w:rFonts w:ascii="Times New Roman" w:hAnsi="Times New Roman"/>
                <w:sz w:val="24"/>
                <w:szCs w:val="24"/>
              </w:rPr>
              <w:t>Firm</w:t>
            </w:r>
          </w:p>
        </w:tc>
        <w:tc>
          <w:tcPr>
            <w:tcW w:w="948" w:type="dxa"/>
          </w:tcPr>
          <w:p w14:paraId="03E48632" w14:textId="77777777" w:rsidR="001F0296" w:rsidRPr="007B66BE" w:rsidRDefault="001F0296" w:rsidP="00777452">
            <w:pPr>
              <w:spacing w:after="0" w:line="240" w:lineRule="auto"/>
              <w:rPr>
                <w:rFonts w:ascii="Times New Roman" w:hAnsi="Times New Roman"/>
                <w:sz w:val="24"/>
                <w:szCs w:val="24"/>
              </w:rPr>
            </w:pPr>
          </w:p>
        </w:tc>
        <w:tc>
          <w:tcPr>
            <w:tcW w:w="993" w:type="dxa"/>
          </w:tcPr>
          <w:p w14:paraId="70FCDEE3" w14:textId="77777777" w:rsidR="001F0296" w:rsidRPr="007B66BE" w:rsidRDefault="001F0296" w:rsidP="00777452">
            <w:pPr>
              <w:spacing w:after="0" w:line="240" w:lineRule="auto"/>
              <w:rPr>
                <w:rFonts w:ascii="Times New Roman" w:hAnsi="Times New Roman"/>
                <w:sz w:val="24"/>
                <w:szCs w:val="24"/>
              </w:rPr>
            </w:pPr>
          </w:p>
        </w:tc>
        <w:tc>
          <w:tcPr>
            <w:tcW w:w="992" w:type="dxa"/>
          </w:tcPr>
          <w:p w14:paraId="2FFFA98B" w14:textId="77777777" w:rsidR="001F0296" w:rsidRPr="007B66BE" w:rsidRDefault="001F0296" w:rsidP="00777452">
            <w:pPr>
              <w:spacing w:after="0" w:line="240" w:lineRule="auto"/>
              <w:rPr>
                <w:rFonts w:ascii="Times New Roman" w:hAnsi="Times New Roman"/>
                <w:sz w:val="24"/>
                <w:szCs w:val="24"/>
              </w:rPr>
            </w:pPr>
          </w:p>
        </w:tc>
        <w:tc>
          <w:tcPr>
            <w:tcW w:w="992" w:type="dxa"/>
          </w:tcPr>
          <w:p w14:paraId="7E1815BB" w14:textId="77777777" w:rsidR="001F0296" w:rsidRPr="007B66BE" w:rsidRDefault="001F0296" w:rsidP="00777452">
            <w:pPr>
              <w:spacing w:after="0" w:line="240" w:lineRule="auto"/>
              <w:rPr>
                <w:rFonts w:ascii="Times New Roman" w:hAnsi="Times New Roman"/>
                <w:sz w:val="24"/>
                <w:szCs w:val="24"/>
              </w:rPr>
            </w:pPr>
          </w:p>
        </w:tc>
        <w:tc>
          <w:tcPr>
            <w:tcW w:w="874" w:type="dxa"/>
          </w:tcPr>
          <w:p w14:paraId="7D0697C6" w14:textId="77777777" w:rsidR="001F0296" w:rsidRPr="007B66BE" w:rsidRDefault="001F0296" w:rsidP="00777452">
            <w:pPr>
              <w:spacing w:after="0" w:line="240" w:lineRule="auto"/>
              <w:rPr>
                <w:rFonts w:ascii="Times New Roman" w:hAnsi="Times New Roman"/>
                <w:sz w:val="24"/>
                <w:szCs w:val="24"/>
              </w:rPr>
            </w:pPr>
          </w:p>
        </w:tc>
        <w:tc>
          <w:tcPr>
            <w:tcW w:w="1252" w:type="dxa"/>
          </w:tcPr>
          <w:p w14:paraId="00F9760D" w14:textId="77777777" w:rsidR="001F0296" w:rsidRPr="007B66BE" w:rsidRDefault="001F0296" w:rsidP="00777452">
            <w:pPr>
              <w:spacing w:after="0" w:line="240" w:lineRule="auto"/>
              <w:rPr>
                <w:rFonts w:ascii="Times New Roman" w:hAnsi="Times New Roman"/>
                <w:sz w:val="24"/>
                <w:szCs w:val="24"/>
              </w:rPr>
            </w:pPr>
          </w:p>
        </w:tc>
      </w:tr>
      <w:tr w:rsidR="001F0296" w:rsidRPr="007B66BE" w14:paraId="3D40C157" w14:textId="77777777" w:rsidTr="00777452">
        <w:trPr>
          <w:trHeight w:val="289"/>
        </w:trPr>
        <w:tc>
          <w:tcPr>
            <w:tcW w:w="3129" w:type="dxa"/>
          </w:tcPr>
          <w:p w14:paraId="182E515F"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Firm Contracted</w:t>
            </w:r>
          </w:p>
        </w:tc>
        <w:tc>
          <w:tcPr>
            <w:tcW w:w="948" w:type="dxa"/>
          </w:tcPr>
          <w:p w14:paraId="43F47677" w14:textId="77777777" w:rsidR="001F0296" w:rsidRPr="007B66BE" w:rsidRDefault="001F0296" w:rsidP="00777452">
            <w:pPr>
              <w:spacing w:after="0" w:line="240" w:lineRule="auto"/>
              <w:rPr>
                <w:rFonts w:ascii="Times New Roman" w:hAnsi="Times New Roman"/>
                <w:sz w:val="24"/>
                <w:szCs w:val="24"/>
              </w:rPr>
            </w:pPr>
          </w:p>
        </w:tc>
        <w:tc>
          <w:tcPr>
            <w:tcW w:w="993" w:type="dxa"/>
          </w:tcPr>
          <w:p w14:paraId="14717B9D" w14:textId="77777777" w:rsidR="001F0296" w:rsidRPr="007B66BE" w:rsidRDefault="001F0296" w:rsidP="00777452">
            <w:pPr>
              <w:spacing w:after="0" w:line="240" w:lineRule="auto"/>
              <w:rPr>
                <w:rFonts w:ascii="Times New Roman" w:hAnsi="Times New Roman"/>
                <w:sz w:val="24"/>
                <w:szCs w:val="24"/>
              </w:rPr>
            </w:pPr>
          </w:p>
        </w:tc>
        <w:tc>
          <w:tcPr>
            <w:tcW w:w="992" w:type="dxa"/>
          </w:tcPr>
          <w:p w14:paraId="609FFB58" w14:textId="77777777" w:rsidR="001F0296" w:rsidRPr="007B66BE" w:rsidRDefault="001F0296" w:rsidP="00777452">
            <w:pPr>
              <w:spacing w:after="0" w:line="240" w:lineRule="auto"/>
              <w:rPr>
                <w:rFonts w:ascii="Times New Roman" w:hAnsi="Times New Roman"/>
                <w:sz w:val="24"/>
                <w:szCs w:val="24"/>
              </w:rPr>
            </w:pPr>
          </w:p>
        </w:tc>
        <w:tc>
          <w:tcPr>
            <w:tcW w:w="992" w:type="dxa"/>
          </w:tcPr>
          <w:p w14:paraId="747A397B" w14:textId="77777777" w:rsidR="001F0296" w:rsidRPr="007B66BE" w:rsidRDefault="001F0296" w:rsidP="00777452">
            <w:pPr>
              <w:spacing w:after="0" w:line="240" w:lineRule="auto"/>
              <w:rPr>
                <w:rFonts w:ascii="Times New Roman" w:hAnsi="Times New Roman"/>
                <w:sz w:val="24"/>
                <w:szCs w:val="24"/>
              </w:rPr>
            </w:pPr>
          </w:p>
        </w:tc>
        <w:tc>
          <w:tcPr>
            <w:tcW w:w="874" w:type="dxa"/>
          </w:tcPr>
          <w:p w14:paraId="0FFC0DB6" w14:textId="77777777" w:rsidR="001F0296" w:rsidRPr="007B66BE" w:rsidRDefault="001F0296" w:rsidP="00777452">
            <w:pPr>
              <w:spacing w:after="0" w:line="240" w:lineRule="auto"/>
              <w:rPr>
                <w:rFonts w:ascii="Times New Roman" w:hAnsi="Times New Roman"/>
                <w:sz w:val="24"/>
                <w:szCs w:val="24"/>
              </w:rPr>
            </w:pPr>
          </w:p>
        </w:tc>
        <w:tc>
          <w:tcPr>
            <w:tcW w:w="1252" w:type="dxa"/>
          </w:tcPr>
          <w:p w14:paraId="53A6B37E" w14:textId="77777777" w:rsidR="001F0296" w:rsidRPr="007B66BE" w:rsidRDefault="001F0296" w:rsidP="00777452">
            <w:pPr>
              <w:spacing w:after="0" w:line="240" w:lineRule="auto"/>
              <w:rPr>
                <w:rFonts w:ascii="Times New Roman" w:hAnsi="Times New Roman"/>
                <w:sz w:val="24"/>
                <w:szCs w:val="24"/>
              </w:rPr>
            </w:pPr>
          </w:p>
        </w:tc>
      </w:tr>
      <w:tr w:rsidR="001F0296" w:rsidRPr="007B66BE" w14:paraId="25635E9A" w14:textId="77777777" w:rsidTr="00777452">
        <w:trPr>
          <w:trHeight w:val="273"/>
        </w:trPr>
        <w:tc>
          <w:tcPr>
            <w:tcW w:w="3129" w:type="dxa"/>
          </w:tcPr>
          <w:p w14:paraId="7845F4E7" w14:textId="77777777" w:rsidR="001F0296" w:rsidRPr="007B66BE" w:rsidRDefault="001F0296" w:rsidP="00777452">
            <w:pPr>
              <w:spacing w:after="0" w:line="240" w:lineRule="auto"/>
              <w:rPr>
                <w:rFonts w:ascii="Times New Roman" w:hAnsi="Times New Roman"/>
                <w:sz w:val="24"/>
                <w:szCs w:val="24"/>
              </w:rPr>
            </w:pPr>
            <w:r w:rsidRPr="007B66BE">
              <w:rPr>
                <w:rFonts w:ascii="Times New Roman" w:hAnsi="Times New Roman"/>
                <w:sz w:val="24"/>
                <w:szCs w:val="24"/>
              </w:rPr>
              <w:t>Extra capacity (*)</w:t>
            </w:r>
          </w:p>
        </w:tc>
        <w:tc>
          <w:tcPr>
            <w:tcW w:w="948" w:type="dxa"/>
          </w:tcPr>
          <w:p w14:paraId="2ED13B01" w14:textId="77777777" w:rsidR="001F0296" w:rsidRPr="007B66BE" w:rsidRDefault="001F0296" w:rsidP="00777452">
            <w:pPr>
              <w:spacing w:after="0" w:line="240" w:lineRule="auto"/>
              <w:rPr>
                <w:rFonts w:ascii="Times New Roman" w:hAnsi="Times New Roman"/>
                <w:sz w:val="24"/>
                <w:szCs w:val="24"/>
              </w:rPr>
            </w:pPr>
          </w:p>
        </w:tc>
        <w:tc>
          <w:tcPr>
            <w:tcW w:w="993" w:type="dxa"/>
          </w:tcPr>
          <w:p w14:paraId="2BD15D39" w14:textId="77777777" w:rsidR="001F0296" w:rsidRPr="007B66BE" w:rsidRDefault="001F0296" w:rsidP="00777452">
            <w:pPr>
              <w:spacing w:after="0" w:line="240" w:lineRule="auto"/>
              <w:rPr>
                <w:rFonts w:ascii="Times New Roman" w:hAnsi="Times New Roman"/>
                <w:sz w:val="24"/>
                <w:szCs w:val="24"/>
              </w:rPr>
            </w:pPr>
          </w:p>
        </w:tc>
        <w:tc>
          <w:tcPr>
            <w:tcW w:w="992" w:type="dxa"/>
          </w:tcPr>
          <w:p w14:paraId="19F20E9A" w14:textId="77777777" w:rsidR="001F0296" w:rsidRPr="007B66BE" w:rsidRDefault="001F0296" w:rsidP="00777452">
            <w:pPr>
              <w:spacing w:after="0" w:line="240" w:lineRule="auto"/>
              <w:rPr>
                <w:rFonts w:ascii="Times New Roman" w:hAnsi="Times New Roman"/>
                <w:sz w:val="24"/>
                <w:szCs w:val="24"/>
              </w:rPr>
            </w:pPr>
          </w:p>
        </w:tc>
        <w:tc>
          <w:tcPr>
            <w:tcW w:w="992" w:type="dxa"/>
          </w:tcPr>
          <w:p w14:paraId="7626FAF1" w14:textId="77777777" w:rsidR="001F0296" w:rsidRPr="007B66BE" w:rsidRDefault="001F0296" w:rsidP="00777452">
            <w:pPr>
              <w:spacing w:after="0" w:line="240" w:lineRule="auto"/>
              <w:rPr>
                <w:rFonts w:ascii="Times New Roman" w:hAnsi="Times New Roman"/>
                <w:sz w:val="24"/>
                <w:szCs w:val="24"/>
              </w:rPr>
            </w:pPr>
          </w:p>
        </w:tc>
        <w:tc>
          <w:tcPr>
            <w:tcW w:w="874" w:type="dxa"/>
          </w:tcPr>
          <w:p w14:paraId="5075D6F3" w14:textId="77777777" w:rsidR="001F0296" w:rsidRPr="007B66BE" w:rsidRDefault="001F0296" w:rsidP="00777452">
            <w:pPr>
              <w:spacing w:after="0" w:line="240" w:lineRule="auto"/>
              <w:rPr>
                <w:rFonts w:ascii="Times New Roman" w:hAnsi="Times New Roman"/>
                <w:sz w:val="24"/>
                <w:szCs w:val="24"/>
              </w:rPr>
            </w:pPr>
          </w:p>
        </w:tc>
        <w:tc>
          <w:tcPr>
            <w:tcW w:w="1252" w:type="dxa"/>
          </w:tcPr>
          <w:p w14:paraId="53C41B97" w14:textId="77777777" w:rsidR="001F0296" w:rsidRPr="007B66BE" w:rsidRDefault="001F0296" w:rsidP="00777452">
            <w:pPr>
              <w:spacing w:after="0" w:line="240" w:lineRule="auto"/>
              <w:rPr>
                <w:rFonts w:ascii="Times New Roman" w:hAnsi="Times New Roman"/>
                <w:sz w:val="24"/>
                <w:szCs w:val="24"/>
              </w:rPr>
            </w:pPr>
          </w:p>
        </w:tc>
      </w:tr>
      <w:tr w:rsidR="001F0296" w:rsidRPr="007B66BE" w14:paraId="71CABEF6" w14:textId="77777777" w:rsidTr="00777452">
        <w:trPr>
          <w:trHeight w:val="289"/>
        </w:trPr>
        <w:tc>
          <w:tcPr>
            <w:tcW w:w="3129" w:type="dxa"/>
          </w:tcPr>
          <w:p w14:paraId="7030FF40" w14:textId="77777777" w:rsidR="001F0296" w:rsidRPr="007B66BE" w:rsidRDefault="001F0296" w:rsidP="00777452">
            <w:pPr>
              <w:spacing w:after="0" w:line="240" w:lineRule="auto"/>
              <w:rPr>
                <w:rFonts w:ascii="Times New Roman" w:hAnsi="Times New Roman"/>
                <w:b/>
                <w:sz w:val="24"/>
                <w:szCs w:val="24"/>
              </w:rPr>
            </w:pPr>
            <w:r w:rsidRPr="007B66BE">
              <w:rPr>
                <w:rFonts w:ascii="Times New Roman" w:hAnsi="Times New Roman"/>
                <w:b/>
                <w:sz w:val="24"/>
                <w:szCs w:val="24"/>
              </w:rPr>
              <w:t>Total</w:t>
            </w:r>
          </w:p>
        </w:tc>
        <w:tc>
          <w:tcPr>
            <w:tcW w:w="948" w:type="dxa"/>
          </w:tcPr>
          <w:p w14:paraId="22BD3B21" w14:textId="77777777" w:rsidR="001F0296" w:rsidRPr="007B66BE" w:rsidRDefault="001F0296" w:rsidP="00777452">
            <w:pPr>
              <w:spacing w:after="0" w:line="240" w:lineRule="auto"/>
              <w:rPr>
                <w:rFonts w:ascii="Times New Roman" w:hAnsi="Times New Roman"/>
                <w:sz w:val="24"/>
                <w:szCs w:val="24"/>
              </w:rPr>
            </w:pPr>
          </w:p>
        </w:tc>
        <w:tc>
          <w:tcPr>
            <w:tcW w:w="993" w:type="dxa"/>
          </w:tcPr>
          <w:p w14:paraId="509224A6" w14:textId="77777777" w:rsidR="001F0296" w:rsidRPr="007B66BE" w:rsidRDefault="001F0296" w:rsidP="00777452">
            <w:pPr>
              <w:spacing w:after="0" w:line="240" w:lineRule="auto"/>
              <w:rPr>
                <w:rFonts w:ascii="Times New Roman" w:hAnsi="Times New Roman"/>
                <w:sz w:val="24"/>
                <w:szCs w:val="24"/>
              </w:rPr>
            </w:pPr>
          </w:p>
        </w:tc>
        <w:tc>
          <w:tcPr>
            <w:tcW w:w="992" w:type="dxa"/>
          </w:tcPr>
          <w:p w14:paraId="1194CEF9" w14:textId="77777777" w:rsidR="001F0296" w:rsidRPr="007B66BE" w:rsidRDefault="001F0296" w:rsidP="00777452">
            <w:pPr>
              <w:spacing w:after="0" w:line="240" w:lineRule="auto"/>
              <w:rPr>
                <w:rFonts w:ascii="Times New Roman" w:hAnsi="Times New Roman"/>
                <w:sz w:val="24"/>
                <w:szCs w:val="24"/>
              </w:rPr>
            </w:pPr>
          </w:p>
        </w:tc>
        <w:tc>
          <w:tcPr>
            <w:tcW w:w="992" w:type="dxa"/>
          </w:tcPr>
          <w:p w14:paraId="14D4D1B2" w14:textId="77777777" w:rsidR="001F0296" w:rsidRPr="007B66BE" w:rsidRDefault="001F0296" w:rsidP="00777452">
            <w:pPr>
              <w:spacing w:after="0" w:line="240" w:lineRule="auto"/>
              <w:rPr>
                <w:rFonts w:ascii="Times New Roman" w:hAnsi="Times New Roman"/>
                <w:sz w:val="24"/>
                <w:szCs w:val="24"/>
              </w:rPr>
            </w:pPr>
          </w:p>
        </w:tc>
        <w:tc>
          <w:tcPr>
            <w:tcW w:w="874" w:type="dxa"/>
          </w:tcPr>
          <w:p w14:paraId="437D45B9" w14:textId="77777777" w:rsidR="001F0296" w:rsidRPr="007B66BE" w:rsidRDefault="001F0296" w:rsidP="00777452">
            <w:pPr>
              <w:spacing w:after="0" w:line="240" w:lineRule="auto"/>
              <w:rPr>
                <w:rFonts w:ascii="Times New Roman" w:hAnsi="Times New Roman"/>
                <w:sz w:val="24"/>
                <w:szCs w:val="24"/>
              </w:rPr>
            </w:pPr>
          </w:p>
        </w:tc>
        <w:tc>
          <w:tcPr>
            <w:tcW w:w="1252" w:type="dxa"/>
          </w:tcPr>
          <w:p w14:paraId="37E89C8E" w14:textId="77777777" w:rsidR="001F0296" w:rsidRPr="007B66BE" w:rsidRDefault="001F0296" w:rsidP="00777452">
            <w:pPr>
              <w:spacing w:after="0" w:line="240" w:lineRule="auto"/>
              <w:rPr>
                <w:rFonts w:ascii="Times New Roman" w:hAnsi="Times New Roman"/>
                <w:sz w:val="24"/>
                <w:szCs w:val="24"/>
              </w:rPr>
            </w:pPr>
          </w:p>
        </w:tc>
      </w:tr>
    </w:tbl>
    <w:p w14:paraId="0A0CD93C" w14:textId="77777777" w:rsidR="001F0296" w:rsidRPr="007B66BE" w:rsidRDefault="001F0296" w:rsidP="001F0296">
      <w:pPr>
        <w:spacing w:after="0" w:line="240" w:lineRule="auto"/>
        <w:rPr>
          <w:rFonts w:ascii="Times New Roman" w:hAnsi="Times New Roman"/>
          <w:sz w:val="24"/>
          <w:szCs w:val="24"/>
        </w:rPr>
      </w:pPr>
    </w:p>
    <w:p w14:paraId="29F67BA2" w14:textId="77777777" w:rsidR="001F0296" w:rsidRPr="007B66BE" w:rsidRDefault="001F0296" w:rsidP="001F0296">
      <w:pPr>
        <w:spacing w:after="0" w:line="240" w:lineRule="auto"/>
        <w:rPr>
          <w:rFonts w:ascii="Times New Roman" w:hAnsi="Times New Roman"/>
          <w:sz w:val="24"/>
          <w:szCs w:val="24"/>
        </w:rPr>
      </w:pPr>
      <w:r w:rsidRPr="007B66BE">
        <w:rPr>
          <w:rFonts w:ascii="Times New Roman" w:hAnsi="Times New Roman"/>
          <w:sz w:val="24"/>
          <w:szCs w:val="24"/>
        </w:rPr>
        <w:t xml:space="preserve"> (*) to be made available on common carrier open access and non-discriminatory basis.</w:t>
      </w:r>
    </w:p>
    <w:p w14:paraId="6FF1CF77" w14:textId="77777777" w:rsidR="001F0296" w:rsidRPr="007B66BE" w:rsidRDefault="001F0296" w:rsidP="001F0296">
      <w:pPr>
        <w:spacing w:after="0" w:line="240" w:lineRule="auto"/>
        <w:rPr>
          <w:rFonts w:ascii="Times New Roman" w:hAnsi="Times New Roman"/>
          <w:sz w:val="24"/>
          <w:szCs w:val="24"/>
        </w:rPr>
      </w:pPr>
    </w:p>
    <w:p w14:paraId="2AB0EB5D" w14:textId="77777777" w:rsidR="001F0296" w:rsidRPr="007B66BE" w:rsidRDefault="001F0296" w:rsidP="001F0296">
      <w:pPr>
        <w:pStyle w:val="ListParagraph"/>
        <w:numPr>
          <w:ilvl w:val="0"/>
          <w:numId w:val="42"/>
        </w:numPr>
        <w:contextualSpacing/>
        <w:rPr>
          <w:rFonts w:ascii="Times New Roman" w:hAnsi="Times New Roman"/>
          <w:sz w:val="24"/>
          <w:szCs w:val="24"/>
        </w:rPr>
      </w:pPr>
      <w:r w:rsidRPr="007B66BE">
        <w:rPr>
          <w:rFonts w:ascii="Times New Roman" w:hAnsi="Times New Roman"/>
          <w:sz w:val="24"/>
          <w:szCs w:val="24"/>
        </w:rPr>
        <w:t>Basis for conversation of natural gas volumes into its energy equivalence in MMBTU to be provided.</w:t>
      </w:r>
    </w:p>
    <w:p w14:paraId="60420E3F" w14:textId="77777777" w:rsidR="001F0296" w:rsidRPr="007B66BE" w:rsidRDefault="001F0296" w:rsidP="001F0296">
      <w:pPr>
        <w:pStyle w:val="ListParagraph"/>
        <w:numPr>
          <w:ilvl w:val="0"/>
          <w:numId w:val="42"/>
        </w:numPr>
        <w:contextualSpacing/>
        <w:rPr>
          <w:rFonts w:ascii="Times New Roman" w:hAnsi="Times New Roman"/>
          <w:sz w:val="24"/>
          <w:szCs w:val="24"/>
        </w:rPr>
      </w:pPr>
      <w:r w:rsidRPr="007B66BE">
        <w:rPr>
          <w:rFonts w:ascii="Times New Roman" w:hAnsi="Times New Roman"/>
          <w:sz w:val="24"/>
          <w:szCs w:val="24"/>
        </w:rPr>
        <w:t>All assumptions with reference to the estimates of capital or operating costs and a</w:t>
      </w:r>
      <w:r>
        <w:rPr>
          <w:rFonts w:ascii="Times New Roman" w:hAnsi="Times New Roman"/>
          <w:sz w:val="24"/>
          <w:szCs w:val="24"/>
        </w:rPr>
        <w:t>n</w:t>
      </w:r>
      <w:r w:rsidRPr="007B66BE">
        <w:rPr>
          <w:rFonts w:ascii="Times New Roman" w:hAnsi="Times New Roman"/>
          <w:sz w:val="24"/>
          <w:szCs w:val="24"/>
        </w:rPr>
        <w:t>y other assumption which has a material impact on the determination of the until natural gas pipeline tariff are to be separately indicated along with the financial impact of the same.</w:t>
      </w:r>
    </w:p>
    <w:p w14:paraId="61298151" w14:textId="77777777" w:rsidR="001F0296" w:rsidRPr="007B66BE" w:rsidRDefault="001F0296" w:rsidP="001F0296">
      <w:pPr>
        <w:pStyle w:val="ListParagraph"/>
        <w:rPr>
          <w:rFonts w:ascii="Times New Roman" w:hAnsi="Times New Roman"/>
          <w:sz w:val="24"/>
          <w:szCs w:val="24"/>
        </w:rPr>
      </w:pPr>
    </w:p>
    <w:p w14:paraId="1052F8FD" w14:textId="77777777" w:rsidR="001F0296" w:rsidRPr="007B66BE" w:rsidRDefault="001F0296" w:rsidP="001F0296">
      <w:pPr>
        <w:pStyle w:val="ListParagraph"/>
        <w:rPr>
          <w:rFonts w:ascii="Times New Roman" w:hAnsi="Times New Roman"/>
          <w:sz w:val="24"/>
          <w:szCs w:val="24"/>
        </w:rPr>
      </w:pPr>
    </w:p>
    <w:p w14:paraId="5A26BF5A" w14:textId="77777777" w:rsidR="001F0296" w:rsidRPr="007B66BE" w:rsidRDefault="001F0296" w:rsidP="001F0296">
      <w:pPr>
        <w:pStyle w:val="ListParagraph"/>
        <w:rPr>
          <w:rFonts w:ascii="Times New Roman" w:hAnsi="Times New Roman"/>
          <w:sz w:val="24"/>
          <w:szCs w:val="24"/>
        </w:rPr>
      </w:pPr>
    </w:p>
    <w:p w14:paraId="1B87B770" w14:textId="77777777" w:rsidR="001F0296" w:rsidRPr="007B66BE" w:rsidRDefault="001F0296" w:rsidP="001F0296">
      <w:pPr>
        <w:pStyle w:val="ListParagraph"/>
        <w:rPr>
          <w:rFonts w:ascii="Times New Roman" w:hAnsi="Times New Roman"/>
          <w:sz w:val="24"/>
          <w:szCs w:val="24"/>
        </w:rPr>
      </w:pPr>
    </w:p>
    <w:p w14:paraId="40951210" w14:textId="77777777" w:rsidR="001F0296" w:rsidRDefault="001F0296" w:rsidP="001F0296">
      <w:pPr>
        <w:spacing w:after="0" w:line="240" w:lineRule="auto"/>
        <w:jc w:val="center"/>
        <w:rPr>
          <w:rFonts w:ascii="Times New Roman" w:hAnsi="Times New Roman"/>
          <w:b/>
          <w:sz w:val="24"/>
          <w:szCs w:val="24"/>
        </w:rPr>
      </w:pPr>
    </w:p>
    <w:p w14:paraId="31E2C981" w14:textId="77777777" w:rsidR="001F0296" w:rsidRDefault="001F0296" w:rsidP="001F0296">
      <w:pPr>
        <w:spacing w:after="0" w:line="240" w:lineRule="auto"/>
        <w:jc w:val="center"/>
        <w:rPr>
          <w:rFonts w:ascii="Times New Roman" w:hAnsi="Times New Roman"/>
          <w:b/>
          <w:sz w:val="24"/>
          <w:szCs w:val="24"/>
        </w:rPr>
      </w:pPr>
    </w:p>
    <w:p w14:paraId="64591D99" w14:textId="77777777" w:rsidR="001F0296" w:rsidRDefault="001F0296" w:rsidP="001F0296">
      <w:pPr>
        <w:spacing w:after="0" w:line="240" w:lineRule="auto"/>
        <w:jc w:val="center"/>
        <w:rPr>
          <w:rFonts w:ascii="Times New Roman" w:hAnsi="Times New Roman"/>
          <w:b/>
          <w:sz w:val="24"/>
          <w:szCs w:val="24"/>
        </w:rPr>
      </w:pPr>
    </w:p>
    <w:p w14:paraId="49D15837" w14:textId="77777777" w:rsidR="001F0296" w:rsidRDefault="001F0296" w:rsidP="001F0296">
      <w:pPr>
        <w:spacing w:after="0" w:line="240" w:lineRule="auto"/>
        <w:jc w:val="center"/>
        <w:rPr>
          <w:rFonts w:ascii="Times New Roman" w:hAnsi="Times New Roman"/>
          <w:b/>
          <w:sz w:val="24"/>
          <w:szCs w:val="24"/>
        </w:rPr>
      </w:pPr>
    </w:p>
    <w:p w14:paraId="7F320374" w14:textId="77777777" w:rsidR="001F0296" w:rsidRDefault="001F0296" w:rsidP="001F0296">
      <w:pPr>
        <w:spacing w:after="0" w:line="240" w:lineRule="auto"/>
        <w:jc w:val="center"/>
        <w:rPr>
          <w:rFonts w:ascii="Times New Roman" w:hAnsi="Times New Roman"/>
          <w:b/>
          <w:sz w:val="24"/>
          <w:szCs w:val="24"/>
        </w:rPr>
      </w:pPr>
    </w:p>
    <w:p w14:paraId="3CBB724D" w14:textId="77777777" w:rsidR="001F0296" w:rsidRDefault="001F0296" w:rsidP="001F0296">
      <w:pPr>
        <w:spacing w:after="0" w:line="240" w:lineRule="auto"/>
        <w:jc w:val="center"/>
        <w:rPr>
          <w:rFonts w:ascii="Times New Roman" w:hAnsi="Times New Roman"/>
          <w:b/>
          <w:sz w:val="24"/>
          <w:szCs w:val="24"/>
        </w:rPr>
      </w:pPr>
    </w:p>
    <w:p w14:paraId="7E1CC2DE" w14:textId="77777777" w:rsidR="001F0296" w:rsidRDefault="001F0296" w:rsidP="001F0296">
      <w:pPr>
        <w:spacing w:after="0" w:line="240" w:lineRule="auto"/>
        <w:jc w:val="center"/>
        <w:rPr>
          <w:rFonts w:ascii="Times New Roman" w:hAnsi="Times New Roman"/>
          <w:b/>
          <w:sz w:val="24"/>
          <w:szCs w:val="24"/>
        </w:rPr>
      </w:pPr>
    </w:p>
    <w:p w14:paraId="306CC91E" w14:textId="77777777" w:rsidR="001F0296" w:rsidRDefault="001F0296" w:rsidP="001F0296">
      <w:pPr>
        <w:spacing w:after="0" w:line="240" w:lineRule="auto"/>
        <w:jc w:val="center"/>
        <w:rPr>
          <w:rFonts w:ascii="Times New Roman" w:hAnsi="Times New Roman"/>
          <w:b/>
          <w:sz w:val="24"/>
          <w:szCs w:val="24"/>
        </w:rPr>
      </w:pPr>
    </w:p>
    <w:p w14:paraId="586C5126" w14:textId="77777777" w:rsidR="001F0296" w:rsidRDefault="001F0296" w:rsidP="001F0296">
      <w:pPr>
        <w:spacing w:after="0" w:line="240" w:lineRule="auto"/>
        <w:jc w:val="center"/>
        <w:rPr>
          <w:rFonts w:ascii="Times New Roman" w:hAnsi="Times New Roman"/>
          <w:b/>
          <w:sz w:val="24"/>
          <w:szCs w:val="24"/>
        </w:rPr>
      </w:pPr>
    </w:p>
    <w:p w14:paraId="4E72030F" w14:textId="77777777" w:rsidR="001F0296" w:rsidRPr="007B66BE" w:rsidRDefault="001F0296" w:rsidP="001F0296">
      <w:pPr>
        <w:spacing w:before="240"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2 to Schedule A</w:t>
      </w:r>
    </w:p>
    <w:p w14:paraId="2E39163A" w14:textId="77777777" w:rsidR="001F0296" w:rsidRPr="007B66BE" w:rsidRDefault="001F0296" w:rsidP="001F0296">
      <w:pPr>
        <w:spacing w:before="240" w:after="0" w:line="240" w:lineRule="auto"/>
        <w:jc w:val="center"/>
        <w:rPr>
          <w:rFonts w:ascii="Times New Roman" w:hAnsi="Times New Roman"/>
          <w:sz w:val="24"/>
          <w:szCs w:val="24"/>
        </w:rPr>
      </w:pPr>
      <w:r w:rsidRPr="007B66BE">
        <w:rPr>
          <w:rFonts w:ascii="Times New Roman" w:hAnsi="Times New Roman"/>
          <w:sz w:val="24"/>
          <w:szCs w:val="24"/>
        </w:rPr>
        <w:t>[see clause 4 (3) (a) of the Schedule]</w:t>
      </w:r>
    </w:p>
    <w:p w14:paraId="7EDFA0B1" w14:textId="77777777" w:rsidR="001F0296" w:rsidRPr="007B66BE" w:rsidRDefault="001F0296" w:rsidP="001F0296">
      <w:pPr>
        <w:spacing w:before="240" w:after="0" w:line="240" w:lineRule="auto"/>
        <w:jc w:val="both"/>
        <w:rPr>
          <w:rFonts w:ascii="Times New Roman" w:hAnsi="Times New Roman"/>
          <w:sz w:val="24"/>
          <w:szCs w:val="24"/>
        </w:rPr>
      </w:pPr>
      <w:r w:rsidRPr="007B66BE">
        <w:rPr>
          <w:rFonts w:ascii="Times New Roman" w:hAnsi="Times New Roman"/>
          <w:sz w:val="24"/>
          <w:szCs w:val="24"/>
        </w:rPr>
        <w:t>Treatment of a fixed asset in the determination of return on total capital employed for natural gas pipeline tariff.</w:t>
      </w:r>
    </w:p>
    <w:p w14:paraId="6424A5C0" w14:textId="77777777" w:rsidR="001F0296" w:rsidRPr="007B66BE" w:rsidRDefault="001F0296" w:rsidP="001F0296">
      <w:pPr>
        <w:spacing w:before="240" w:after="0" w:line="240" w:lineRule="auto"/>
        <w:jc w:val="both"/>
        <w:rPr>
          <w:rFonts w:ascii="Times New Roman" w:hAnsi="Times New Roman"/>
          <w:sz w:val="24"/>
          <w:szCs w:val="24"/>
        </w:rPr>
      </w:pPr>
      <w:r w:rsidRPr="007B66BE">
        <w:rPr>
          <w:rFonts w:ascii="Times New Roman" w:hAnsi="Times New Roman"/>
          <w:sz w:val="24"/>
          <w:szCs w:val="24"/>
        </w:rPr>
        <w:t xml:space="preserve">The basis of considering fixed assets in a natural gas pipeline in the determination of the return on total capital employed shall be as per the following </w:t>
      </w:r>
      <w:proofErr w:type="gramStart"/>
      <w:r w:rsidRPr="007B66BE">
        <w:rPr>
          <w:rFonts w:ascii="Times New Roman" w:hAnsi="Times New Roman"/>
          <w:sz w:val="24"/>
          <w:szCs w:val="24"/>
        </w:rPr>
        <w:t>norms:-</w:t>
      </w:r>
      <w:proofErr w:type="gramEnd"/>
    </w:p>
    <w:p w14:paraId="6CF7B5E7" w14:textId="77777777" w:rsidR="001F0296" w:rsidRPr="007B66BE" w:rsidRDefault="001F0296" w:rsidP="001F0296">
      <w:pPr>
        <w:pStyle w:val="ListParagraph"/>
        <w:numPr>
          <w:ilvl w:val="0"/>
          <w:numId w:val="44"/>
        </w:numPr>
        <w:spacing w:before="240" w:after="120" w:line="240" w:lineRule="auto"/>
        <w:jc w:val="both"/>
        <w:rPr>
          <w:rFonts w:ascii="Times New Roman" w:hAnsi="Times New Roman"/>
          <w:sz w:val="24"/>
          <w:szCs w:val="24"/>
        </w:rPr>
      </w:pPr>
      <w:r w:rsidRPr="007B66BE">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760A421F" w14:textId="77777777" w:rsidR="001F0296" w:rsidRPr="007B66BE" w:rsidRDefault="001F0296" w:rsidP="001F0296">
      <w:pPr>
        <w:pStyle w:val="ListParagraph"/>
        <w:numPr>
          <w:ilvl w:val="0"/>
          <w:numId w:val="44"/>
        </w:numPr>
        <w:spacing w:before="240" w:after="120" w:line="240" w:lineRule="auto"/>
        <w:jc w:val="both"/>
        <w:rPr>
          <w:rFonts w:ascii="Times New Roman" w:hAnsi="Times New Roman"/>
          <w:sz w:val="24"/>
          <w:szCs w:val="24"/>
        </w:rPr>
      </w:pPr>
      <w:r w:rsidRPr="007B66BE">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02978BFD" w14:textId="77777777" w:rsidR="001F0296" w:rsidRPr="007B66BE" w:rsidRDefault="001F0296" w:rsidP="001F0296">
      <w:pPr>
        <w:pStyle w:val="ListParagraph"/>
        <w:numPr>
          <w:ilvl w:val="0"/>
          <w:numId w:val="44"/>
        </w:numPr>
        <w:spacing w:before="240" w:after="120" w:line="240" w:lineRule="auto"/>
        <w:jc w:val="both"/>
        <w:rPr>
          <w:rFonts w:ascii="Times New Roman" w:hAnsi="Times New Roman"/>
          <w:sz w:val="24"/>
          <w:szCs w:val="24"/>
        </w:rPr>
      </w:pPr>
      <w:r w:rsidRPr="007B66BE">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0AE20B9B" w14:textId="77777777" w:rsidR="001F0296" w:rsidRPr="007B66BE" w:rsidRDefault="001F0296" w:rsidP="001F0296">
      <w:pPr>
        <w:pStyle w:val="ListParagraph"/>
        <w:numPr>
          <w:ilvl w:val="0"/>
          <w:numId w:val="44"/>
        </w:numPr>
        <w:spacing w:before="240" w:after="120" w:line="240" w:lineRule="auto"/>
        <w:jc w:val="both"/>
        <w:rPr>
          <w:rFonts w:ascii="Times New Roman" w:hAnsi="Times New Roman"/>
          <w:sz w:val="24"/>
          <w:szCs w:val="24"/>
        </w:rPr>
      </w:pPr>
      <w:r w:rsidRPr="007B66BE">
        <w:rPr>
          <w:rFonts w:ascii="Times New Roman" w:hAnsi="Times New Roman"/>
          <w:sz w:val="24"/>
          <w:szCs w:val="24"/>
        </w:rPr>
        <w:t>Any change in the value of fixed asset due to capitalization of interest on loan (including foreign exchange variation in case of any loan in any foreign currency) during the pre-commissioning phase of the fixed asset shall be considered provided such loan was utilized for creation of the said fixed asset only.</w:t>
      </w:r>
    </w:p>
    <w:p w14:paraId="1CE3F09C" w14:textId="77777777" w:rsidR="001F0296" w:rsidRPr="007B66BE" w:rsidRDefault="001F0296" w:rsidP="001F0296">
      <w:pPr>
        <w:pStyle w:val="ListParagraph"/>
        <w:numPr>
          <w:ilvl w:val="0"/>
          <w:numId w:val="44"/>
        </w:numPr>
        <w:spacing w:before="240" w:after="120" w:line="240" w:lineRule="auto"/>
        <w:jc w:val="both"/>
        <w:rPr>
          <w:rFonts w:ascii="Times New Roman" w:hAnsi="Times New Roman"/>
          <w:sz w:val="24"/>
          <w:szCs w:val="24"/>
        </w:rPr>
      </w:pPr>
      <w:r w:rsidRPr="007B66BE">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6F925D16" w14:textId="77777777" w:rsidR="001F0296" w:rsidRPr="007B66BE" w:rsidRDefault="001F0296" w:rsidP="001F0296">
      <w:pPr>
        <w:pStyle w:val="ListParagraph"/>
        <w:numPr>
          <w:ilvl w:val="0"/>
          <w:numId w:val="44"/>
        </w:numPr>
        <w:spacing w:before="240" w:after="120" w:line="240" w:lineRule="auto"/>
        <w:jc w:val="both"/>
        <w:rPr>
          <w:rFonts w:ascii="Times New Roman" w:hAnsi="Times New Roman"/>
          <w:sz w:val="24"/>
          <w:szCs w:val="24"/>
        </w:rPr>
      </w:pPr>
      <w:r w:rsidRPr="007B66BE">
        <w:rPr>
          <w:rFonts w:ascii="Times New Roman" w:hAnsi="Times New Roman"/>
          <w:sz w:val="24"/>
          <w:szCs w:val="24"/>
        </w:rPr>
        <w:t xml:space="preserve">Treatment of line-pack volume in natural gas pipeline shall be as per the procedure indicated </w:t>
      </w:r>
      <w:proofErr w:type="gramStart"/>
      <w:r w:rsidRPr="007B66BE">
        <w:rPr>
          <w:rFonts w:ascii="Times New Roman" w:hAnsi="Times New Roman"/>
          <w:sz w:val="24"/>
          <w:szCs w:val="24"/>
        </w:rPr>
        <w:t>below:-</w:t>
      </w:r>
      <w:proofErr w:type="gramEnd"/>
    </w:p>
    <w:p w14:paraId="5D0A106F" w14:textId="77777777" w:rsidR="001F0296" w:rsidRPr="007B66BE" w:rsidRDefault="001F0296" w:rsidP="001F0296">
      <w:pPr>
        <w:pStyle w:val="ListParagraph"/>
        <w:numPr>
          <w:ilvl w:val="0"/>
          <w:numId w:val="45"/>
        </w:numPr>
        <w:spacing w:before="240" w:after="120" w:line="240" w:lineRule="auto"/>
        <w:jc w:val="both"/>
        <w:rPr>
          <w:rFonts w:ascii="Times New Roman" w:hAnsi="Times New Roman"/>
          <w:sz w:val="24"/>
          <w:szCs w:val="24"/>
        </w:rPr>
      </w:pPr>
      <w:r w:rsidRPr="007B66BE">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66256915" w14:textId="77777777" w:rsidR="001F0296" w:rsidRPr="007B66BE" w:rsidRDefault="001F0296" w:rsidP="001F0296">
      <w:pPr>
        <w:pStyle w:val="ListParagraph"/>
        <w:numPr>
          <w:ilvl w:val="0"/>
          <w:numId w:val="45"/>
        </w:numPr>
        <w:spacing w:before="240" w:after="120" w:line="240" w:lineRule="auto"/>
        <w:jc w:val="both"/>
        <w:rPr>
          <w:rFonts w:ascii="Times New Roman" w:hAnsi="Times New Roman"/>
          <w:sz w:val="24"/>
          <w:szCs w:val="24"/>
        </w:rPr>
      </w:pPr>
      <w:r w:rsidRPr="007B66BE">
        <w:rPr>
          <w:rFonts w:ascii="Times New Roman" w:hAnsi="Times New Roman"/>
          <w:sz w:val="24"/>
          <w:szCs w:val="24"/>
        </w:rPr>
        <w:t xml:space="preserve">The line-pack value of natural gas in natural gas pipeline </w:t>
      </w:r>
      <w:r>
        <w:rPr>
          <w:rFonts w:ascii="Times New Roman" w:hAnsi="Times New Roman"/>
          <w:sz w:val="24"/>
          <w:szCs w:val="24"/>
        </w:rPr>
        <w:t xml:space="preserve">and included in the total capital employed for determination of the unit natural gas pipeline </w:t>
      </w:r>
      <w:r w:rsidRPr="007B66BE">
        <w:rPr>
          <w:rFonts w:ascii="Times New Roman" w:hAnsi="Times New Roman"/>
          <w:sz w:val="24"/>
          <w:szCs w:val="24"/>
        </w:rPr>
        <w:t>tariff shall be considered as a non-depreciating fixed asset and the value to remain fixed over the economic life of the project.</w:t>
      </w:r>
    </w:p>
    <w:p w14:paraId="1F1219A0" w14:textId="77777777" w:rsidR="001F0296" w:rsidRDefault="001F0296" w:rsidP="001F0296">
      <w:pPr>
        <w:pStyle w:val="ListParagraph"/>
        <w:numPr>
          <w:ilvl w:val="0"/>
          <w:numId w:val="45"/>
        </w:numPr>
        <w:spacing w:before="240" w:after="120" w:line="240" w:lineRule="auto"/>
        <w:jc w:val="both"/>
        <w:rPr>
          <w:rFonts w:ascii="Times New Roman" w:hAnsi="Times New Roman"/>
          <w:sz w:val="24"/>
          <w:szCs w:val="24"/>
        </w:rPr>
      </w:pPr>
      <w:r w:rsidRPr="007B66BE">
        <w:rPr>
          <w:rFonts w:ascii="Times New Roman" w:hAnsi="Times New Roman"/>
          <w:sz w:val="24"/>
          <w:szCs w:val="24"/>
        </w:rPr>
        <w:lastRenderedPageBreak/>
        <w:t>The value of the line-pack volume shall be derived by multiplying the volume of line-pack by the average cost of natural gas at the point on injection of natural gas into the natural gas pipeline at the time of commissioning of the natural gas pipeline.</w:t>
      </w:r>
    </w:p>
    <w:p w14:paraId="7B278594" w14:textId="56DE0928" w:rsidR="00FD0251" w:rsidRPr="001F0296" w:rsidRDefault="001F0296" w:rsidP="001F0296">
      <w:pPr>
        <w:pStyle w:val="ListParagraph"/>
        <w:numPr>
          <w:ilvl w:val="0"/>
          <w:numId w:val="45"/>
        </w:numPr>
        <w:spacing w:before="240" w:after="120" w:line="240" w:lineRule="auto"/>
        <w:jc w:val="both"/>
        <w:rPr>
          <w:rFonts w:ascii="Times New Roman" w:hAnsi="Times New Roman"/>
          <w:sz w:val="24"/>
          <w:szCs w:val="24"/>
        </w:rPr>
      </w:pPr>
      <w:r w:rsidRPr="001F0296">
        <w:rPr>
          <w:rFonts w:ascii="Times New Roman" w:hAnsi="Times New Roman"/>
          <w:sz w:val="24"/>
          <w:szCs w:val="24"/>
        </w:rPr>
        <w:t>The salvage value of the line-pack volume at the end of the economic life of the project shall be equal to its value assessed at the time of its capitalization specified under sub-clause (b) and shall be considered as a project inflow</w:t>
      </w:r>
      <w:bookmarkEnd w:id="1"/>
      <w:r w:rsidR="00FD0251" w:rsidRPr="001F0296">
        <w:rPr>
          <w:rFonts w:ascii="Times New Roman" w:hAnsi="Times New Roman"/>
          <w:sz w:val="24"/>
          <w:szCs w:val="24"/>
        </w:rPr>
        <w:t>.</w:t>
      </w:r>
    </w:p>
    <w:p w14:paraId="363C899C" w14:textId="77777777" w:rsidR="00FD0251" w:rsidRDefault="00FD0251" w:rsidP="00FD0251">
      <w:pPr>
        <w:pStyle w:val="ListParagraph"/>
        <w:spacing w:after="120" w:line="240" w:lineRule="auto"/>
        <w:jc w:val="both"/>
        <w:rPr>
          <w:rFonts w:ascii="Times New Roman" w:hAnsi="Times New Roman"/>
          <w:sz w:val="24"/>
          <w:szCs w:val="24"/>
        </w:rPr>
      </w:pPr>
    </w:p>
    <w:p w14:paraId="4B77EF7A" w14:textId="77777777" w:rsidR="00FD0251" w:rsidRDefault="00FD0251" w:rsidP="00FD0251">
      <w:pPr>
        <w:pStyle w:val="ListParagraph"/>
        <w:spacing w:after="0" w:line="240" w:lineRule="auto"/>
        <w:ind w:left="1080"/>
        <w:jc w:val="right"/>
        <w:rPr>
          <w:rFonts w:ascii="Times New Roman" w:hAnsi="Times New Roman"/>
          <w:sz w:val="24"/>
          <w:szCs w:val="24"/>
        </w:rPr>
      </w:pPr>
    </w:p>
    <w:p w14:paraId="532AF1F0" w14:textId="77777777" w:rsidR="00FD0251" w:rsidRDefault="00FD0251" w:rsidP="00FD0251">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/II/8/2008-Vol.-1]</w:t>
      </w:r>
    </w:p>
    <w:p w14:paraId="31905D21" w14:textId="77777777" w:rsidR="00FD0251" w:rsidRDefault="00FD0251" w:rsidP="00FD0251">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RATAN P. WATAL, Secy.</w:t>
      </w:r>
    </w:p>
    <w:p w14:paraId="0A5185C5" w14:textId="77777777" w:rsidR="00FD0251" w:rsidRDefault="00FD0251" w:rsidP="00FD0251">
      <w:pPr>
        <w:pStyle w:val="ListParagraph"/>
        <w:spacing w:after="0" w:line="240" w:lineRule="auto"/>
        <w:ind w:left="1080"/>
        <w:rPr>
          <w:rFonts w:ascii="Times New Roman" w:hAnsi="Times New Roman"/>
          <w:sz w:val="24"/>
          <w:szCs w:val="24"/>
        </w:rPr>
      </w:pPr>
    </w:p>
    <w:p w14:paraId="7BE81BD2" w14:textId="511B203B" w:rsidR="00FD0251" w:rsidRPr="00FD0251" w:rsidRDefault="00FD0251" w:rsidP="00334EBD">
      <w:pPr>
        <w:spacing w:before="240" w:line="240" w:lineRule="auto"/>
        <w:ind w:left="1843" w:hanging="1134"/>
        <w:contextualSpacing/>
        <w:jc w:val="both"/>
        <w:rPr>
          <w:rFonts w:ascii="Times New Roman" w:hAnsi="Times New Roman"/>
          <w:sz w:val="24"/>
          <w:szCs w:val="24"/>
        </w:rPr>
      </w:pPr>
      <w:r w:rsidRPr="00FD0251">
        <w:rPr>
          <w:rFonts w:ascii="Times New Roman" w:hAnsi="Times New Roman"/>
          <w:b/>
          <w:sz w:val="24"/>
          <w:szCs w:val="24"/>
        </w:rPr>
        <w:t>Foot Note:</w:t>
      </w:r>
      <w:r w:rsidRPr="00FD0251">
        <w:rPr>
          <w:rFonts w:ascii="Times New Roman" w:hAnsi="Times New Roman"/>
          <w:sz w:val="24"/>
          <w:szCs w:val="24"/>
        </w:rPr>
        <w:t xml:space="preserve"> Principal regulation were published in the Gazette of India (Extraordinary) under No. G.S.R.807(E), dated the 20</w:t>
      </w:r>
      <w:r w:rsidRPr="00FD0251">
        <w:rPr>
          <w:rFonts w:ascii="Times New Roman" w:hAnsi="Times New Roman"/>
          <w:sz w:val="24"/>
          <w:szCs w:val="24"/>
          <w:vertAlign w:val="superscript"/>
        </w:rPr>
        <w:t>th</w:t>
      </w:r>
      <w:r w:rsidRPr="00FD0251">
        <w:rPr>
          <w:rFonts w:ascii="Times New Roman" w:hAnsi="Times New Roman"/>
          <w:sz w:val="24"/>
          <w:szCs w:val="24"/>
        </w:rPr>
        <w:t xml:space="preserve"> November, 2008 and amended </w:t>
      </w:r>
      <w:r w:rsidRPr="00166CB5">
        <w:rPr>
          <w:rFonts w:ascii="Times New Roman" w:hAnsi="Times New Roman"/>
          <w:i/>
          <w:iCs/>
          <w:sz w:val="24"/>
          <w:szCs w:val="24"/>
        </w:rPr>
        <w:t>vide</w:t>
      </w:r>
      <w:r w:rsidRPr="00FD0251">
        <w:rPr>
          <w:rFonts w:ascii="Times New Roman" w:hAnsi="Times New Roman"/>
          <w:sz w:val="24"/>
          <w:szCs w:val="24"/>
        </w:rPr>
        <w:t xml:space="preserve"> G.S.R. 986(E), dated 20</w:t>
      </w:r>
      <w:r w:rsidRPr="00FD0251">
        <w:rPr>
          <w:rFonts w:ascii="Times New Roman" w:hAnsi="Times New Roman"/>
          <w:sz w:val="24"/>
          <w:szCs w:val="24"/>
          <w:vertAlign w:val="superscript"/>
        </w:rPr>
        <w:t>th</w:t>
      </w:r>
      <w:r w:rsidRPr="00FD0251">
        <w:rPr>
          <w:rFonts w:ascii="Times New Roman" w:hAnsi="Times New Roman"/>
          <w:sz w:val="24"/>
          <w:szCs w:val="24"/>
        </w:rPr>
        <w:t xml:space="preserve"> December, 2010</w:t>
      </w:r>
      <w:r w:rsidR="00166CB5">
        <w:rPr>
          <w:rFonts w:ascii="Times New Roman" w:hAnsi="Times New Roman"/>
          <w:sz w:val="24"/>
          <w:szCs w:val="24"/>
        </w:rPr>
        <w:t xml:space="preserve"> and F. No. PNGRB/M(C)/</w:t>
      </w:r>
      <w:r w:rsidR="00826230">
        <w:rPr>
          <w:rFonts w:ascii="Times New Roman" w:hAnsi="Times New Roman"/>
          <w:sz w:val="24"/>
          <w:szCs w:val="24"/>
        </w:rPr>
        <w:t>11</w:t>
      </w:r>
      <w:r w:rsidR="00166CB5">
        <w:rPr>
          <w:rFonts w:ascii="Times New Roman" w:hAnsi="Times New Roman"/>
          <w:sz w:val="24"/>
          <w:szCs w:val="24"/>
        </w:rPr>
        <w:t>/Final Tariff Filing, dated 30</w:t>
      </w:r>
      <w:r w:rsidR="00166CB5" w:rsidRPr="00166CB5">
        <w:rPr>
          <w:rFonts w:ascii="Times New Roman" w:hAnsi="Times New Roman"/>
          <w:sz w:val="24"/>
          <w:szCs w:val="24"/>
          <w:vertAlign w:val="superscript"/>
        </w:rPr>
        <w:t>th</w:t>
      </w:r>
      <w:r w:rsidR="00166CB5">
        <w:rPr>
          <w:rFonts w:ascii="Times New Roman" w:hAnsi="Times New Roman"/>
          <w:sz w:val="24"/>
          <w:szCs w:val="24"/>
        </w:rPr>
        <w:t xml:space="preserve"> May, 2012.</w:t>
      </w:r>
    </w:p>
    <w:sectPr w:rsidR="00FD0251" w:rsidRPr="00FD0251" w:rsidSect="00B325A4">
      <w:footerReference w:type="default" r:id="rId8"/>
      <w:footnotePr>
        <w:numRestart w:val="eachSect"/>
      </w:foot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71F79" w14:textId="77777777" w:rsidR="00E772E0" w:rsidRDefault="00E772E0" w:rsidP="00B325A4">
      <w:pPr>
        <w:spacing w:after="0" w:line="240" w:lineRule="auto"/>
      </w:pPr>
      <w:r>
        <w:separator/>
      </w:r>
    </w:p>
  </w:endnote>
  <w:endnote w:type="continuationSeparator" w:id="0">
    <w:p w14:paraId="2FE892C3" w14:textId="77777777" w:rsidR="00E772E0" w:rsidRDefault="00E772E0" w:rsidP="00B3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3571984"/>
      <w:docPartObj>
        <w:docPartGallery w:val="Page Numbers (Bottom of Page)"/>
        <w:docPartUnique/>
      </w:docPartObj>
    </w:sdtPr>
    <w:sdtEndPr>
      <w:rPr>
        <w:rFonts w:ascii="Times New Roman" w:hAnsi="Times New Roman"/>
        <w:noProof/>
      </w:rPr>
    </w:sdtEndPr>
    <w:sdtContent>
      <w:p w14:paraId="15124A82" w14:textId="77777777" w:rsidR="001F0296" w:rsidRPr="00FD4DE4" w:rsidRDefault="001F0296">
        <w:pPr>
          <w:pStyle w:val="Footer"/>
          <w:jc w:val="right"/>
          <w:rPr>
            <w:rFonts w:ascii="Times New Roman" w:hAnsi="Times New Roman"/>
          </w:rPr>
        </w:pPr>
        <w:r w:rsidRPr="00FD4DE4">
          <w:rPr>
            <w:rFonts w:ascii="Times New Roman" w:hAnsi="Times New Roman"/>
          </w:rPr>
          <w:fldChar w:fldCharType="begin"/>
        </w:r>
        <w:r w:rsidRPr="00FD4DE4">
          <w:rPr>
            <w:rFonts w:ascii="Times New Roman" w:hAnsi="Times New Roman"/>
          </w:rPr>
          <w:instrText xml:space="preserve"> PAGE   \* MERGEFORMAT </w:instrText>
        </w:r>
        <w:r w:rsidRPr="00FD4DE4">
          <w:rPr>
            <w:rFonts w:ascii="Times New Roman" w:hAnsi="Times New Roman"/>
          </w:rPr>
          <w:fldChar w:fldCharType="separate"/>
        </w:r>
        <w:r w:rsidRPr="00FD4DE4">
          <w:rPr>
            <w:rFonts w:ascii="Times New Roman" w:hAnsi="Times New Roman"/>
            <w:noProof/>
          </w:rPr>
          <w:t>2</w:t>
        </w:r>
        <w:r w:rsidRPr="00FD4DE4">
          <w:rPr>
            <w:rFonts w:ascii="Times New Roman" w:hAnsi="Times New Roman"/>
            <w:noProof/>
          </w:rPr>
          <w:fldChar w:fldCharType="end"/>
        </w:r>
      </w:p>
    </w:sdtContent>
  </w:sdt>
  <w:p w14:paraId="79C11AE4" w14:textId="77777777" w:rsidR="001F0296" w:rsidRDefault="001F02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732165"/>
      <w:docPartObj>
        <w:docPartGallery w:val="Page Numbers (Bottom of Page)"/>
        <w:docPartUnique/>
      </w:docPartObj>
    </w:sdtPr>
    <w:sdtEndPr>
      <w:rPr>
        <w:noProof/>
      </w:rPr>
    </w:sdtEndPr>
    <w:sdtContent>
      <w:p w14:paraId="3B5AD726" w14:textId="471BA7E5" w:rsidR="00FD0251" w:rsidRDefault="00FD0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7D156C" w14:textId="77777777" w:rsidR="00FD0251" w:rsidRDefault="00FD0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275F6" w14:textId="77777777" w:rsidR="00E772E0" w:rsidRDefault="00E772E0" w:rsidP="00B325A4">
      <w:pPr>
        <w:spacing w:after="0" w:line="240" w:lineRule="auto"/>
      </w:pPr>
      <w:r>
        <w:separator/>
      </w:r>
    </w:p>
  </w:footnote>
  <w:footnote w:type="continuationSeparator" w:id="0">
    <w:p w14:paraId="57D5591D" w14:textId="77777777" w:rsidR="00E772E0" w:rsidRDefault="00E772E0" w:rsidP="00B325A4">
      <w:pPr>
        <w:spacing w:after="0" w:line="240" w:lineRule="auto"/>
      </w:pPr>
      <w:r>
        <w:continuationSeparator/>
      </w:r>
    </w:p>
  </w:footnote>
  <w:footnote w:id="1">
    <w:p w14:paraId="28B986CE" w14:textId="50AE78E3" w:rsidR="00FD0251" w:rsidRPr="00B325A4" w:rsidRDefault="00FD0251" w:rsidP="00DE3131">
      <w:pPr>
        <w:pStyle w:val="FootnoteText"/>
        <w:ind w:left="284"/>
        <w:jc w:val="both"/>
        <w:rPr>
          <w:rFonts w:ascii="Times New Roman" w:hAnsi="Times New Roman"/>
        </w:rPr>
      </w:pPr>
      <w:r w:rsidRPr="00B325A4">
        <w:rPr>
          <w:rStyle w:val="FootnoteReference"/>
          <w:rFonts w:ascii="Times New Roman" w:hAnsi="Times New Roman"/>
        </w:rPr>
        <w:footnoteRef/>
      </w:r>
      <w:r w:rsidRPr="00B325A4">
        <w:rPr>
          <w:rFonts w:ascii="Times New Roman" w:hAnsi="Times New Roman"/>
        </w:rPr>
        <w:t xml:space="preserve"> Subs. </w:t>
      </w:r>
      <w:r>
        <w:rPr>
          <w:rFonts w:ascii="Times New Roman" w:hAnsi="Times New Roman"/>
        </w:rPr>
        <w:t xml:space="preserve">by </w:t>
      </w:r>
      <w:r w:rsidR="001F0296">
        <w:rPr>
          <w:rFonts w:ascii="Times New Roman" w:hAnsi="Times New Roman"/>
        </w:rPr>
        <w:t>Reg</w:t>
      </w:r>
      <w:r>
        <w:rPr>
          <w:rFonts w:ascii="Times New Roman" w:hAnsi="Times New Roman"/>
        </w:rPr>
        <w:t xml:space="preserve">.2, </w:t>
      </w:r>
      <w:r w:rsidRPr="00B325A4">
        <w:rPr>
          <w:rFonts w:ascii="Times New Roman" w:hAnsi="Times New Roman"/>
        </w:rPr>
        <w:t>the Petroleum and Natural Gas Regulatory Board (Determination of Natural Gas Pipeline Tariff) Amendment Regulations, 2012</w:t>
      </w:r>
      <w:r>
        <w:rPr>
          <w:rFonts w:ascii="Times New Roman" w:hAnsi="Times New Roman"/>
        </w:rPr>
        <w:t xml:space="preserve">, for </w:t>
      </w:r>
      <w:r w:rsidR="001F0296">
        <w:rPr>
          <w:rFonts w:ascii="Times New Roman" w:hAnsi="Times New Roman"/>
        </w:rPr>
        <w:t>‘Reg</w:t>
      </w:r>
      <w:r>
        <w:rPr>
          <w:rFonts w:ascii="Times New Roman" w:hAnsi="Times New Roman"/>
        </w:rPr>
        <w:t>.6</w:t>
      </w:r>
      <w:r w:rsidR="001F0296">
        <w:rPr>
          <w:rFonts w:ascii="Times New Roman" w:hAnsi="Times New Roman"/>
        </w:rPr>
        <w:t>’</w:t>
      </w:r>
      <w:r>
        <w:rPr>
          <w:rFonts w:ascii="Times New Roman" w:hAnsi="Times New Roman"/>
        </w:rPr>
        <w:t>, (w.e.f. 30.05.2012).</w:t>
      </w:r>
    </w:p>
  </w:footnote>
  <w:footnote w:id="2">
    <w:p w14:paraId="301776B1" w14:textId="77777777" w:rsidR="001F0296" w:rsidRDefault="001F0296" w:rsidP="001F0296">
      <w:pPr>
        <w:spacing w:after="0" w:line="240" w:lineRule="auto"/>
        <w:ind w:left="1080"/>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0F311F93" w14:textId="77777777" w:rsidR="001F0296" w:rsidRDefault="001F0296" w:rsidP="001F0296">
      <w:pPr>
        <w:pStyle w:val="FootnoteText"/>
        <w:rPr>
          <w:lang w:val="en-IN"/>
        </w:rPr>
      </w:pPr>
    </w:p>
  </w:footnote>
  <w:footnote w:id="3">
    <w:p w14:paraId="6A94F183" w14:textId="77777777" w:rsidR="001F0296" w:rsidRDefault="001F0296" w:rsidP="001F0296">
      <w:pPr>
        <w:pStyle w:val="FootnoteText"/>
        <w:spacing w:after="0"/>
        <w:rPr>
          <w:rFonts w:ascii="Times New Roman" w:hAnsi="Times New Roman"/>
          <w:lang w:val="en-IN"/>
        </w:rPr>
      </w:pPr>
      <w:r>
        <w:rPr>
          <w:rStyle w:val="FootnoteReference"/>
          <w:rFonts w:ascii="Times New Roman" w:hAnsi="Times New Roman"/>
        </w:rPr>
        <w:footnoteRef/>
      </w:r>
      <w:r>
        <w:rPr>
          <w:rFonts w:ascii="Times New Roman" w:hAnsi="Times New Roman"/>
        </w:rPr>
        <w:t xml:space="preserve"> Depreciation shall be calculated by applying the rates of depreciation as specified in Schedule VI to the Companies Act, 1956 on the value of gross fixed assets on a </w:t>
      </w:r>
      <w:proofErr w:type="gramStart"/>
      <w:r>
        <w:rPr>
          <w:rFonts w:ascii="Times New Roman" w:hAnsi="Times New Roman"/>
        </w:rPr>
        <w:t>straight line</w:t>
      </w:r>
      <w:proofErr w:type="gramEnd"/>
      <w:r>
        <w:rPr>
          <w:rFonts w:ascii="Times New Roman" w:hAnsi="Times New Roman"/>
        </w:rPr>
        <w:t xml:space="preserve"> basis.</w:t>
      </w:r>
    </w:p>
  </w:footnote>
  <w:footnote w:id="4">
    <w:p w14:paraId="6F0227BF" w14:textId="77777777" w:rsidR="001F0296" w:rsidRDefault="001F0296" w:rsidP="001F0296">
      <w:pPr>
        <w:pStyle w:val="FootnoteText"/>
        <w:spacing w:after="0"/>
        <w:rPr>
          <w:lang w:val="en-IN"/>
        </w:rPr>
      </w:pPr>
      <w:r>
        <w:rPr>
          <w:rStyle w:val="FootnoteReference"/>
          <w:rFonts w:ascii="Times New Roman" w:hAnsi="Times New Roman"/>
        </w:rPr>
        <w:footnoteRef/>
      </w:r>
      <w:r>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5">
    <w:p w14:paraId="40BBBF93" w14:textId="77777777" w:rsidR="001F0296" w:rsidRDefault="001F0296" w:rsidP="001F0296">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6">
    <w:p w14:paraId="7DB14789" w14:textId="21CF0519" w:rsidR="001F0296" w:rsidRPr="00041E9C" w:rsidRDefault="001F0296" w:rsidP="001F0296">
      <w:pPr>
        <w:pStyle w:val="FootnoteText"/>
        <w:rPr>
          <w:rFonts w:ascii="Times New Roman" w:hAnsi="Times New Roman"/>
        </w:rPr>
      </w:pPr>
      <w:r w:rsidRPr="00041E9C">
        <w:rPr>
          <w:rStyle w:val="FootnoteReference"/>
          <w:rFonts w:ascii="Times New Roman" w:hAnsi="Times New Roman"/>
        </w:rPr>
        <w:footnoteRef/>
      </w:r>
      <w:r w:rsidRPr="00041E9C">
        <w:rPr>
          <w:rFonts w:ascii="Times New Roman" w:hAnsi="Times New Roman"/>
        </w:rPr>
        <w:t xml:space="preserve"> </w:t>
      </w:r>
      <w:r>
        <w:rPr>
          <w:rFonts w:ascii="Times New Roman" w:hAnsi="Times New Roman"/>
        </w:rPr>
        <w:t xml:space="preserve">Ins. by Reg.2, </w:t>
      </w:r>
      <w:r w:rsidRPr="00373ECC">
        <w:rPr>
          <w:rFonts w:ascii="Times New Roman" w:hAnsi="Times New Roman"/>
        </w:rPr>
        <w:t>the Petroleum and Natural Gas Regulatory Board (Determination of Natural Gas Pipeline Tariff) Amendment Regulations, 2010</w:t>
      </w:r>
      <w:r>
        <w:rPr>
          <w:rFonts w:ascii="Times New Roman" w:hAnsi="Times New Roman"/>
        </w:rPr>
        <w:t xml:space="preserve">, (w.e.f. 20.12.2010).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63A180E"/>
    <w:multiLevelType w:val="hybridMultilevel"/>
    <w:tmpl w:val="CEB8F67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F17DC"/>
    <w:multiLevelType w:val="hybridMultilevel"/>
    <w:tmpl w:val="1DE0A52A"/>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9C74656"/>
    <w:multiLevelType w:val="hybridMultilevel"/>
    <w:tmpl w:val="7594368A"/>
    <w:lvl w:ilvl="0" w:tplc="E7EE577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9AF13FF"/>
    <w:multiLevelType w:val="hybridMultilevel"/>
    <w:tmpl w:val="6A04752C"/>
    <w:lvl w:ilvl="0" w:tplc="119C0BE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2" w15:restartNumberingAfterBreak="0">
    <w:nsid w:val="22781A3D"/>
    <w:multiLevelType w:val="hybridMultilevel"/>
    <w:tmpl w:val="F56A82D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7"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9"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0"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69E95DFF"/>
    <w:multiLevelType w:val="hybridMultilevel"/>
    <w:tmpl w:val="9B381F2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2865E05"/>
    <w:multiLevelType w:val="hybridMultilevel"/>
    <w:tmpl w:val="5F06C02C"/>
    <w:lvl w:ilvl="0" w:tplc="DAB2899A">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7"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80073BE"/>
    <w:multiLevelType w:val="hybridMultilevel"/>
    <w:tmpl w:val="109209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BA71224"/>
    <w:multiLevelType w:val="hybridMultilevel"/>
    <w:tmpl w:val="61AC62C2"/>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C4D5D85"/>
    <w:multiLevelType w:val="hybridMultilevel"/>
    <w:tmpl w:val="6C9E89DC"/>
    <w:lvl w:ilvl="0" w:tplc="C80038F4">
      <w:start w:val="1"/>
      <w:numFmt w:val="decimal"/>
      <w:lvlText w:val="%1."/>
      <w:lvlJc w:val="left"/>
      <w:pPr>
        <w:ind w:left="720" w:hanging="360"/>
      </w:pPr>
      <w:rPr>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
  </w:num>
  <w:num w:numId="41">
    <w:abstractNumId w:val="34"/>
  </w:num>
  <w:num w:numId="42">
    <w:abstractNumId w:val="20"/>
  </w:num>
  <w:num w:numId="43">
    <w:abstractNumId w:val="23"/>
  </w:num>
  <w:num w:numId="44">
    <w:abstractNumId w:val="40"/>
  </w:num>
  <w:num w:numId="45">
    <w:abstractNumId w:val="18"/>
  </w:num>
  <w:num w:numId="46">
    <w:abstractNumId w:val="32"/>
  </w:num>
  <w:num w:numId="47">
    <w:abstractNumId w:val="14"/>
  </w:num>
  <w:num w:numId="48">
    <w:abstractNumId w:val="41"/>
  </w:num>
  <w:num w:numId="49">
    <w:abstractNumId w:val="33"/>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F8A"/>
    <w:rsid w:val="000C4BB3"/>
    <w:rsid w:val="00166CB5"/>
    <w:rsid w:val="001F0296"/>
    <w:rsid w:val="00334EBD"/>
    <w:rsid w:val="003D5696"/>
    <w:rsid w:val="003F6CE9"/>
    <w:rsid w:val="00581EC6"/>
    <w:rsid w:val="005E0C0C"/>
    <w:rsid w:val="007B5A80"/>
    <w:rsid w:val="00805F8A"/>
    <w:rsid w:val="00826230"/>
    <w:rsid w:val="009D4710"/>
    <w:rsid w:val="00B325A4"/>
    <w:rsid w:val="00BD1BB8"/>
    <w:rsid w:val="00C26A42"/>
    <w:rsid w:val="00D57EC4"/>
    <w:rsid w:val="00DE3131"/>
    <w:rsid w:val="00E453FA"/>
    <w:rsid w:val="00E772E0"/>
    <w:rsid w:val="00FD025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C754D"/>
  <w15:chartTrackingRefBased/>
  <w15:docId w15:val="{040B556D-5896-4E20-BC14-B5C52701A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5A4"/>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325A4"/>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B325A4"/>
    <w:rPr>
      <w:sz w:val="20"/>
      <w:szCs w:val="20"/>
    </w:rPr>
  </w:style>
  <w:style w:type="character" w:customStyle="1" w:styleId="FootnoteTextChar">
    <w:name w:val="Footnote Text Char"/>
    <w:basedOn w:val="DefaultParagraphFont"/>
    <w:link w:val="FootnoteText"/>
    <w:uiPriority w:val="99"/>
    <w:semiHidden/>
    <w:rsid w:val="00B325A4"/>
    <w:rPr>
      <w:rFonts w:ascii="Calibri" w:eastAsia="Calibri" w:hAnsi="Calibri" w:cs="Times New Roman"/>
      <w:sz w:val="20"/>
      <w:lang w:val="en-US" w:bidi="ar-SA"/>
    </w:rPr>
  </w:style>
  <w:style w:type="paragraph" w:styleId="Header">
    <w:name w:val="header"/>
    <w:basedOn w:val="Normal"/>
    <w:link w:val="HeaderChar"/>
    <w:uiPriority w:val="99"/>
    <w:unhideWhenUsed/>
    <w:rsid w:val="00B325A4"/>
    <w:pPr>
      <w:tabs>
        <w:tab w:val="center" w:pos="4513"/>
        <w:tab w:val="right" w:pos="9026"/>
      </w:tabs>
    </w:pPr>
  </w:style>
  <w:style w:type="character" w:customStyle="1" w:styleId="HeaderChar">
    <w:name w:val="Header Char"/>
    <w:basedOn w:val="DefaultParagraphFont"/>
    <w:link w:val="Header"/>
    <w:uiPriority w:val="99"/>
    <w:rsid w:val="00B325A4"/>
    <w:rPr>
      <w:rFonts w:ascii="Calibri" w:eastAsia="Calibri" w:hAnsi="Calibri" w:cs="Times New Roman"/>
      <w:szCs w:val="22"/>
      <w:lang w:val="en-US" w:bidi="ar-SA"/>
    </w:rPr>
  </w:style>
  <w:style w:type="paragraph" w:styleId="Footer">
    <w:name w:val="footer"/>
    <w:basedOn w:val="Normal"/>
    <w:link w:val="FooterChar"/>
    <w:uiPriority w:val="99"/>
    <w:unhideWhenUsed/>
    <w:rsid w:val="00B325A4"/>
    <w:pPr>
      <w:tabs>
        <w:tab w:val="center" w:pos="4513"/>
        <w:tab w:val="right" w:pos="9026"/>
      </w:tabs>
    </w:pPr>
  </w:style>
  <w:style w:type="character" w:customStyle="1" w:styleId="FooterChar">
    <w:name w:val="Footer Char"/>
    <w:basedOn w:val="DefaultParagraphFont"/>
    <w:link w:val="Footer"/>
    <w:uiPriority w:val="99"/>
    <w:rsid w:val="00B325A4"/>
    <w:rPr>
      <w:rFonts w:ascii="Calibri" w:eastAsia="Calibri" w:hAnsi="Calibri" w:cs="Times New Roman"/>
      <w:szCs w:val="22"/>
      <w:lang w:val="en-US" w:bidi="ar-SA"/>
    </w:rPr>
  </w:style>
  <w:style w:type="character" w:customStyle="1" w:styleId="BalloonTextChar">
    <w:name w:val="Balloon Text Char"/>
    <w:basedOn w:val="DefaultParagraphFont"/>
    <w:link w:val="BalloonText"/>
    <w:uiPriority w:val="99"/>
    <w:semiHidden/>
    <w:rsid w:val="00B325A4"/>
    <w:rPr>
      <w:rFonts w:ascii="Segoe UI" w:eastAsia="Calibri" w:hAnsi="Segoe UI" w:cs="Segoe UI"/>
      <w:sz w:val="18"/>
      <w:szCs w:val="18"/>
      <w:lang w:val="en-US" w:bidi="ar-SA"/>
    </w:rPr>
  </w:style>
  <w:style w:type="paragraph" w:styleId="BalloonText">
    <w:name w:val="Balloon Text"/>
    <w:basedOn w:val="Normal"/>
    <w:link w:val="BalloonTextChar"/>
    <w:uiPriority w:val="99"/>
    <w:semiHidden/>
    <w:unhideWhenUsed/>
    <w:rsid w:val="00B325A4"/>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B325A4"/>
    <w:rPr>
      <w:rFonts w:ascii="Segoe UI" w:eastAsia="Calibri" w:hAnsi="Segoe UI" w:cs="Segoe UI"/>
      <w:sz w:val="18"/>
      <w:szCs w:val="18"/>
      <w:lang w:val="en-US" w:bidi="ar-SA"/>
    </w:rPr>
  </w:style>
  <w:style w:type="paragraph" w:styleId="ListParagraph">
    <w:name w:val="List Paragraph"/>
    <w:basedOn w:val="Normal"/>
    <w:uiPriority w:val="34"/>
    <w:qFormat/>
    <w:rsid w:val="00B325A4"/>
    <w:pPr>
      <w:ind w:left="720"/>
    </w:pPr>
  </w:style>
  <w:style w:type="character" w:styleId="FootnoteReference">
    <w:name w:val="footnote reference"/>
    <w:uiPriority w:val="99"/>
    <w:semiHidden/>
    <w:unhideWhenUsed/>
    <w:rsid w:val="00B325A4"/>
    <w:rPr>
      <w:vertAlign w:val="superscript"/>
    </w:rPr>
  </w:style>
  <w:style w:type="table" w:styleId="TableGrid">
    <w:name w:val="Table Grid"/>
    <w:basedOn w:val="TableNormal"/>
    <w:uiPriority w:val="39"/>
    <w:rsid w:val="001F0296"/>
    <w:pPr>
      <w:spacing w:after="0" w:line="240" w:lineRule="auto"/>
    </w:pPr>
    <w:rPr>
      <w:rFonts w:ascii="Calibri" w:eastAsia="Calibri" w:hAnsi="Calibri" w:cs="Times New Roman"/>
      <w:sz w:val="20"/>
      <w:lang w:eastAsia="en-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36</Pages>
  <Words>6967</Words>
  <Characters>39717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dcterms:created xsi:type="dcterms:W3CDTF">2019-12-26T04:51:00Z</dcterms:created>
  <dcterms:modified xsi:type="dcterms:W3CDTF">2020-07-01T04:43:00Z</dcterms:modified>
</cp:coreProperties>
</file>